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35423E"/>
          <w:szCs w:val="24"/>
        </w:rPr>
      </w:pPr>
      <w:r>
        <w:rPr>
          <w:rFonts w:cs="Times New Roman"/>
          <w:bCs/>
          <w:color w:val="35423E"/>
          <w:szCs w:val="24"/>
        </w:rPr>
        <w:t>Załącznik nr 2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35423E"/>
          <w:szCs w:val="24"/>
        </w:rPr>
      </w:pPr>
      <w:r>
        <w:rPr>
          <w:rFonts w:cs="Times New Roman"/>
          <w:bCs/>
          <w:color w:val="35423E"/>
          <w:szCs w:val="24"/>
        </w:rPr>
        <w:t>do zarządzenia Burmistrza Zelowa</w:t>
      </w:r>
    </w:p>
    <w:p w:rsidR="0089176A" w:rsidRPr="0089176A" w:rsidRDefault="0089176A" w:rsidP="0089176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color w:val="35423E"/>
          <w:szCs w:val="24"/>
        </w:rPr>
      </w:pPr>
      <w:r>
        <w:rPr>
          <w:rFonts w:cs="Times New Roman"/>
          <w:bCs/>
          <w:color w:val="35423E"/>
          <w:szCs w:val="24"/>
        </w:rPr>
        <w:t xml:space="preserve">nr </w:t>
      </w:r>
      <w:r w:rsidR="0090606D">
        <w:rPr>
          <w:rFonts w:cs="Times New Roman"/>
          <w:bCs/>
          <w:color w:val="35423E"/>
          <w:szCs w:val="24"/>
        </w:rPr>
        <w:t>49</w:t>
      </w:r>
      <w:r w:rsidR="00ED7EB2">
        <w:rPr>
          <w:rFonts w:cs="Times New Roman"/>
          <w:bCs/>
          <w:color w:val="35423E"/>
          <w:szCs w:val="24"/>
        </w:rPr>
        <w:t>.2016</w:t>
      </w:r>
      <w:r>
        <w:rPr>
          <w:rFonts w:cs="Times New Roman"/>
          <w:bCs/>
          <w:color w:val="35423E"/>
          <w:szCs w:val="24"/>
        </w:rPr>
        <w:t xml:space="preserve"> z dnia </w:t>
      </w:r>
      <w:r w:rsidR="0090606D">
        <w:rPr>
          <w:rFonts w:cs="Times New Roman"/>
          <w:bCs/>
          <w:color w:val="35423E"/>
          <w:szCs w:val="24"/>
        </w:rPr>
        <w:t>17.10.</w:t>
      </w:r>
      <w:r w:rsidR="00AE5082">
        <w:rPr>
          <w:rFonts w:cs="Times New Roman"/>
          <w:bCs/>
          <w:color w:val="35423E"/>
          <w:szCs w:val="24"/>
        </w:rPr>
        <w:t>2016 r.</w:t>
      </w:r>
    </w:p>
    <w:p w:rsidR="0089176A" w:rsidRPr="0089176A" w:rsidRDefault="0089176A" w:rsidP="0089176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35423E"/>
          <w:szCs w:val="24"/>
        </w:rPr>
      </w:pPr>
    </w:p>
    <w:p w:rsidR="0089176A" w:rsidRPr="0089176A" w:rsidRDefault="0089176A" w:rsidP="008917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17241F"/>
          <w:szCs w:val="24"/>
        </w:rPr>
      </w:pPr>
      <w:r w:rsidRPr="0089176A">
        <w:rPr>
          <w:rFonts w:cs="Times New Roman"/>
          <w:b/>
          <w:bCs/>
          <w:color w:val="35423E"/>
          <w:szCs w:val="24"/>
        </w:rPr>
        <w:t>F</w:t>
      </w:r>
      <w:r w:rsidRPr="0089176A">
        <w:rPr>
          <w:rFonts w:cs="Times New Roman"/>
          <w:b/>
          <w:bCs/>
          <w:color w:val="17241F"/>
          <w:szCs w:val="24"/>
        </w:rPr>
        <w:t>ORMULARZ ZGŁOSZENIA OPIN</w:t>
      </w:r>
      <w:r w:rsidRPr="0089176A">
        <w:rPr>
          <w:rFonts w:cs="Times New Roman"/>
          <w:b/>
          <w:bCs/>
          <w:color w:val="35423E"/>
          <w:szCs w:val="24"/>
        </w:rPr>
        <w:t>I</w:t>
      </w:r>
      <w:r w:rsidRPr="0089176A">
        <w:rPr>
          <w:rFonts w:cs="Times New Roman"/>
          <w:b/>
          <w:bCs/>
          <w:color w:val="17241F"/>
          <w:szCs w:val="24"/>
        </w:rPr>
        <w:t>I</w:t>
      </w:r>
    </w:p>
    <w:p w:rsidR="0089176A" w:rsidRPr="0089176A" w:rsidRDefault="0089176A" w:rsidP="008917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7C8888"/>
          <w:szCs w:val="24"/>
        </w:rPr>
      </w:pPr>
      <w:r w:rsidRPr="0089176A">
        <w:rPr>
          <w:rFonts w:cs="Times New Roman"/>
          <w:color w:val="17241F"/>
          <w:szCs w:val="24"/>
        </w:rPr>
        <w:t>w sprawie</w:t>
      </w:r>
    </w:p>
    <w:p w:rsidR="0089176A" w:rsidRP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35423E"/>
          <w:szCs w:val="24"/>
        </w:rPr>
      </w:pPr>
    </w:p>
    <w:p w:rsidR="0089176A" w:rsidRP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35423E"/>
          <w:szCs w:val="24"/>
        </w:rPr>
      </w:pPr>
      <w:r w:rsidRPr="0089176A">
        <w:rPr>
          <w:rFonts w:cs="Times New Roman"/>
          <w:bCs/>
          <w:color w:val="35423E"/>
          <w:szCs w:val="24"/>
        </w:rPr>
        <w:t>przepro</w:t>
      </w:r>
      <w:r w:rsidRPr="0089176A">
        <w:rPr>
          <w:rFonts w:cs="Times New Roman"/>
          <w:bCs/>
          <w:color w:val="17241F"/>
          <w:szCs w:val="24"/>
        </w:rPr>
        <w:t>wadzenia konsultacji społecznych z mieszkańcami i prz</w:t>
      </w:r>
      <w:r w:rsidRPr="0089176A">
        <w:rPr>
          <w:rFonts w:cs="Times New Roman"/>
          <w:bCs/>
          <w:color w:val="35423E"/>
          <w:szCs w:val="24"/>
        </w:rPr>
        <w:t>edsięb</w:t>
      </w:r>
      <w:r w:rsidRPr="0089176A">
        <w:rPr>
          <w:rFonts w:cs="Times New Roman"/>
          <w:bCs/>
          <w:color w:val="17241F"/>
          <w:szCs w:val="24"/>
        </w:rPr>
        <w:t>iorca</w:t>
      </w:r>
      <w:r w:rsidRPr="0089176A">
        <w:rPr>
          <w:rFonts w:cs="Times New Roman"/>
          <w:bCs/>
          <w:color w:val="35423E"/>
          <w:szCs w:val="24"/>
        </w:rPr>
        <w:t>mi prowad</w:t>
      </w:r>
      <w:r w:rsidRPr="0089176A">
        <w:rPr>
          <w:rFonts w:cs="Times New Roman"/>
          <w:bCs/>
          <w:color w:val="17241F"/>
          <w:szCs w:val="24"/>
        </w:rPr>
        <w:t>zącymi działalność telekomunikacyjną na rynku lokalny</w:t>
      </w:r>
      <w:r w:rsidRPr="0089176A">
        <w:rPr>
          <w:rFonts w:cs="Times New Roman"/>
          <w:bCs/>
          <w:color w:val="35423E"/>
          <w:szCs w:val="24"/>
        </w:rPr>
        <w:t xml:space="preserve">m w </w:t>
      </w:r>
      <w:r w:rsidRPr="0089176A">
        <w:rPr>
          <w:rFonts w:cs="Times New Roman"/>
          <w:bCs/>
          <w:color w:val="17241F"/>
          <w:szCs w:val="24"/>
        </w:rPr>
        <w:t>z</w:t>
      </w:r>
      <w:r w:rsidRPr="0089176A">
        <w:rPr>
          <w:rFonts w:cs="Times New Roman"/>
          <w:bCs/>
          <w:color w:val="35423E"/>
          <w:szCs w:val="24"/>
        </w:rPr>
        <w:t>a</w:t>
      </w:r>
      <w:r w:rsidRPr="0089176A">
        <w:rPr>
          <w:rFonts w:cs="Times New Roman"/>
          <w:bCs/>
          <w:color w:val="17241F"/>
          <w:szCs w:val="24"/>
        </w:rPr>
        <w:t>kre</w:t>
      </w:r>
      <w:r w:rsidRPr="0089176A">
        <w:rPr>
          <w:rFonts w:cs="Times New Roman"/>
          <w:bCs/>
          <w:color w:val="35423E"/>
          <w:szCs w:val="24"/>
        </w:rPr>
        <w:t>s</w:t>
      </w:r>
      <w:r w:rsidRPr="0089176A">
        <w:rPr>
          <w:rFonts w:cs="Times New Roman"/>
          <w:bCs/>
          <w:color w:val="17241F"/>
          <w:szCs w:val="24"/>
        </w:rPr>
        <w:t>i</w:t>
      </w:r>
      <w:r w:rsidRPr="0089176A">
        <w:rPr>
          <w:rFonts w:cs="Times New Roman"/>
          <w:bCs/>
          <w:color w:val="35423E"/>
          <w:szCs w:val="24"/>
        </w:rPr>
        <w:t>e podejm</w:t>
      </w:r>
      <w:r w:rsidRPr="0089176A">
        <w:rPr>
          <w:rFonts w:cs="Times New Roman"/>
          <w:bCs/>
          <w:color w:val="17241F"/>
          <w:szCs w:val="24"/>
        </w:rPr>
        <w:t>owanej przez Gminę Zelów działalności te</w:t>
      </w:r>
      <w:r w:rsidRPr="0089176A">
        <w:rPr>
          <w:rFonts w:cs="Times New Roman"/>
          <w:bCs/>
          <w:color w:val="35423E"/>
          <w:szCs w:val="24"/>
        </w:rPr>
        <w:t>l</w:t>
      </w:r>
      <w:r w:rsidRPr="0089176A">
        <w:rPr>
          <w:rFonts w:cs="Times New Roman"/>
          <w:bCs/>
          <w:color w:val="17241F"/>
          <w:szCs w:val="24"/>
        </w:rPr>
        <w:t>ekom</w:t>
      </w:r>
      <w:r w:rsidRPr="0089176A">
        <w:rPr>
          <w:rFonts w:cs="Times New Roman"/>
          <w:bCs/>
          <w:color w:val="35423E"/>
          <w:szCs w:val="24"/>
        </w:rPr>
        <w:t>uni</w:t>
      </w:r>
      <w:r w:rsidRPr="0089176A">
        <w:rPr>
          <w:rFonts w:cs="Times New Roman"/>
          <w:bCs/>
          <w:color w:val="17241F"/>
          <w:szCs w:val="24"/>
        </w:rPr>
        <w:t>k</w:t>
      </w:r>
      <w:r w:rsidRPr="0089176A">
        <w:rPr>
          <w:rFonts w:cs="Times New Roman"/>
          <w:bCs/>
          <w:color w:val="35423E"/>
          <w:szCs w:val="24"/>
        </w:rPr>
        <w:t>a</w:t>
      </w:r>
      <w:r w:rsidRPr="0089176A">
        <w:rPr>
          <w:rFonts w:cs="Times New Roman"/>
          <w:bCs/>
          <w:color w:val="17241F"/>
          <w:szCs w:val="24"/>
        </w:rPr>
        <w:t>cyjne</w:t>
      </w:r>
      <w:r w:rsidRPr="0089176A">
        <w:rPr>
          <w:rFonts w:cs="Times New Roman"/>
          <w:bCs/>
          <w:color w:val="35423E"/>
          <w:szCs w:val="24"/>
        </w:rPr>
        <w:t xml:space="preserve">j związanej </w:t>
      </w:r>
      <w:r w:rsidRPr="0089176A">
        <w:rPr>
          <w:rFonts w:cs="Times New Roman"/>
          <w:bCs/>
          <w:color w:val="17241F"/>
          <w:szCs w:val="24"/>
        </w:rPr>
        <w:t xml:space="preserve">z </w:t>
      </w:r>
      <w:r w:rsidRPr="0089176A">
        <w:rPr>
          <w:rFonts w:cs="Times New Roman"/>
          <w:bCs/>
          <w:color w:val="35423E"/>
          <w:szCs w:val="24"/>
        </w:rPr>
        <w:t>ś</w:t>
      </w:r>
      <w:r w:rsidRPr="0089176A">
        <w:rPr>
          <w:rFonts w:cs="Times New Roman"/>
          <w:bCs/>
          <w:color w:val="17241F"/>
          <w:szCs w:val="24"/>
        </w:rPr>
        <w:t>wiadczeniem usługi bezpłatnego dostęp</w:t>
      </w:r>
      <w:r w:rsidRPr="0089176A">
        <w:rPr>
          <w:rFonts w:cs="Times New Roman"/>
          <w:bCs/>
          <w:color w:val="35423E"/>
          <w:szCs w:val="24"/>
        </w:rPr>
        <w:t>u d</w:t>
      </w:r>
      <w:r w:rsidRPr="0089176A">
        <w:rPr>
          <w:rFonts w:cs="Times New Roman"/>
          <w:bCs/>
          <w:color w:val="17241F"/>
          <w:szCs w:val="24"/>
        </w:rPr>
        <w:t>o I</w:t>
      </w:r>
      <w:r w:rsidRPr="0089176A">
        <w:rPr>
          <w:rFonts w:cs="Times New Roman"/>
          <w:bCs/>
          <w:color w:val="35423E"/>
          <w:szCs w:val="24"/>
        </w:rPr>
        <w:t>nte</w:t>
      </w:r>
      <w:r w:rsidRPr="0089176A">
        <w:rPr>
          <w:rFonts w:cs="Times New Roman"/>
          <w:bCs/>
          <w:color w:val="17241F"/>
          <w:szCs w:val="24"/>
        </w:rPr>
        <w:t>r</w:t>
      </w:r>
      <w:r w:rsidRPr="0089176A">
        <w:rPr>
          <w:rFonts w:cs="Times New Roman"/>
          <w:bCs/>
          <w:color w:val="35423E"/>
          <w:szCs w:val="24"/>
        </w:rPr>
        <w:t>ne</w:t>
      </w:r>
      <w:r w:rsidRPr="0089176A">
        <w:rPr>
          <w:rFonts w:cs="Times New Roman"/>
          <w:bCs/>
          <w:color w:val="17241F"/>
          <w:szCs w:val="24"/>
        </w:rPr>
        <w:t>t</w:t>
      </w:r>
      <w:r w:rsidRPr="0089176A">
        <w:rPr>
          <w:rFonts w:cs="Times New Roman"/>
          <w:bCs/>
          <w:color w:val="35423E"/>
          <w:szCs w:val="24"/>
        </w:rPr>
        <w:t xml:space="preserve">u </w:t>
      </w:r>
      <w:r w:rsidR="00BC3F93">
        <w:rPr>
          <w:rFonts w:cs="Times New Roman"/>
          <w:bCs/>
          <w:color w:val="35423E"/>
          <w:szCs w:val="24"/>
        </w:rPr>
        <w:t>bezprzewodowego typu</w:t>
      </w:r>
      <w:r w:rsidRPr="0089176A">
        <w:rPr>
          <w:rFonts w:cs="Times New Roman"/>
          <w:bCs/>
          <w:color w:val="17241F"/>
          <w:szCs w:val="24"/>
        </w:rPr>
        <w:t xml:space="preserve"> HOTSPOT </w:t>
      </w:r>
      <w:r>
        <w:rPr>
          <w:rFonts w:cs="Times New Roman"/>
          <w:bCs/>
          <w:color w:val="17241F"/>
          <w:szCs w:val="24"/>
        </w:rPr>
        <w:t>na Placu Dąbrowskiego oraz w Parku</w:t>
      </w:r>
      <w:r w:rsidRPr="0089176A">
        <w:rPr>
          <w:rFonts w:cs="Times New Roman"/>
          <w:bCs/>
          <w:color w:val="17241F"/>
          <w:szCs w:val="24"/>
        </w:rPr>
        <w:t xml:space="preserve"> im. Traugutt</w:t>
      </w:r>
      <w:r>
        <w:rPr>
          <w:rFonts w:cs="Times New Roman"/>
          <w:bCs/>
          <w:color w:val="17241F"/>
          <w:szCs w:val="24"/>
        </w:rPr>
        <w:t>a</w:t>
      </w:r>
      <w:r w:rsidRPr="0089176A">
        <w:rPr>
          <w:rFonts w:cs="Times New Roman"/>
          <w:bCs/>
          <w:color w:val="17241F"/>
          <w:szCs w:val="24"/>
        </w:rPr>
        <w:t xml:space="preserve"> w Zelowie </w:t>
      </w:r>
      <w:r w:rsidRPr="0083774A">
        <w:rPr>
          <w:rFonts w:cs="Times New Roman"/>
          <w:bCs/>
          <w:color w:val="35423E"/>
          <w:szCs w:val="24"/>
        </w:rPr>
        <w:t xml:space="preserve">na </w:t>
      </w:r>
      <w:r w:rsidR="0083774A" w:rsidRPr="0083774A">
        <w:rPr>
          <w:rFonts w:cs="Times New Roman"/>
          <w:bCs/>
          <w:szCs w:val="24"/>
        </w:rPr>
        <w:t>zasadach zawartych r</w:t>
      </w:r>
      <w:r w:rsidR="0083774A" w:rsidRPr="0083774A">
        <w:rPr>
          <w:rFonts w:eastAsia="Times New Roman"/>
          <w:lang w:eastAsia="pl-PL"/>
        </w:rPr>
        <w:t>egulaminie</w:t>
      </w:r>
      <w:r w:rsidR="0083774A" w:rsidRPr="0083774A">
        <w:rPr>
          <w:bCs/>
        </w:rPr>
        <w:t xml:space="preserve"> korzystania z sieci punktów publicznego dostępu do Internetu bezprzewodowego typu Hotspot</w:t>
      </w:r>
      <w:r w:rsidRPr="0083774A">
        <w:rPr>
          <w:rFonts w:cs="Times New Roman"/>
          <w:bCs/>
          <w:color w:val="17241F"/>
          <w:szCs w:val="24"/>
        </w:rPr>
        <w:t>.</w:t>
      </w:r>
      <w:bookmarkStart w:id="0" w:name="_GoBack"/>
      <w:bookmarkEnd w:id="0"/>
    </w:p>
    <w:p w:rsidR="0089176A" w:rsidRP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5423E"/>
          <w:szCs w:val="24"/>
        </w:rPr>
      </w:pPr>
    </w:p>
    <w:p w:rsidR="0089176A" w:rsidRP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17241F"/>
          <w:szCs w:val="24"/>
        </w:rPr>
      </w:pPr>
      <w:r w:rsidRPr="0089176A">
        <w:rPr>
          <w:rFonts w:cs="Times New Roman"/>
          <w:color w:val="35423E"/>
          <w:szCs w:val="24"/>
        </w:rPr>
        <w:t>Termin z</w:t>
      </w:r>
      <w:r w:rsidRPr="0089176A">
        <w:rPr>
          <w:rFonts w:cs="Times New Roman"/>
          <w:color w:val="17241F"/>
          <w:szCs w:val="24"/>
        </w:rPr>
        <w:t>g</w:t>
      </w:r>
      <w:r w:rsidRPr="0089176A">
        <w:rPr>
          <w:rFonts w:cs="Times New Roman"/>
          <w:color w:val="35423E"/>
          <w:szCs w:val="24"/>
        </w:rPr>
        <w:t>ł</w:t>
      </w:r>
      <w:r w:rsidRPr="0089176A">
        <w:rPr>
          <w:rFonts w:cs="Times New Roman"/>
          <w:color w:val="17241F"/>
          <w:szCs w:val="24"/>
        </w:rPr>
        <w:t>aszani</w:t>
      </w:r>
      <w:r w:rsidRPr="0089176A">
        <w:rPr>
          <w:rFonts w:cs="Times New Roman"/>
          <w:color w:val="35423E"/>
          <w:szCs w:val="24"/>
        </w:rPr>
        <w:t xml:space="preserve">a </w:t>
      </w:r>
      <w:r w:rsidRPr="0089176A">
        <w:rPr>
          <w:rFonts w:cs="Times New Roman"/>
          <w:color w:val="17241F"/>
          <w:szCs w:val="24"/>
        </w:rPr>
        <w:t>op</w:t>
      </w:r>
      <w:r w:rsidRPr="0089176A">
        <w:rPr>
          <w:rFonts w:cs="Times New Roman"/>
          <w:color w:val="35423E"/>
          <w:szCs w:val="24"/>
        </w:rPr>
        <w:t>i</w:t>
      </w:r>
      <w:r w:rsidRPr="0089176A">
        <w:rPr>
          <w:rFonts w:cs="Times New Roman"/>
          <w:color w:val="17241F"/>
          <w:szCs w:val="24"/>
        </w:rPr>
        <w:t>nii</w:t>
      </w:r>
      <w:r w:rsidRPr="0089176A">
        <w:rPr>
          <w:rFonts w:cs="Times New Roman"/>
          <w:color w:val="35423E"/>
          <w:szCs w:val="24"/>
        </w:rPr>
        <w:t xml:space="preserve">: </w:t>
      </w:r>
      <w:r w:rsidR="00ED7EB2">
        <w:rPr>
          <w:rFonts w:cs="Times New Roman"/>
          <w:bCs/>
          <w:color w:val="17241F"/>
          <w:szCs w:val="24"/>
        </w:rPr>
        <w:t xml:space="preserve">od </w:t>
      </w:r>
      <w:r w:rsidR="0090606D">
        <w:rPr>
          <w:rFonts w:cs="Times New Roman"/>
          <w:bCs/>
          <w:color w:val="17241F"/>
          <w:szCs w:val="24"/>
        </w:rPr>
        <w:t>02.11.</w:t>
      </w:r>
      <w:r w:rsidRPr="0089176A">
        <w:rPr>
          <w:rFonts w:cs="Times New Roman"/>
          <w:bCs/>
          <w:color w:val="17241F"/>
          <w:szCs w:val="24"/>
        </w:rPr>
        <w:t>2016</w:t>
      </w:r>
      <w:r w:rsidR="008E4402">
        <w:rPr>
          <w:rFonts w:cs="Times New Roman"/>
          <w:bCs/>
          <w:color w:val="17241F"/>
          <w:szCs w:val="24"/>
        </w:rPr>
        <w:t xml:space="preserve"> </w:t>
      </w:r>
      <w:r w:rsidRPr="0089176A">
        <w:rPr>
          <w:rFonts w:cs="Times New Roman"/>
          <w:bCs/>
          <w:color w:val="17241F"/>
          <w:szCs w:val="24"/>
        </w:rPr>
        <w:t xml:space="preserve">r. do </w:t>
      </w:r>
      <w:r w:rsidR="0090606D">
        <w:rPr>
          <w:rFonts w:cs="Times New Roman"/>
          <w:bCs/>
          <w:color w:val="17241F"/>
          <w:szCs w:val="24"/>
        </w:rPr>
        <w:t>10.11.</w:t>
      </w:r>
      <w:r w:rsidRPr="0089176A">
        <w:rPr>
          <w:rFonts w:cs="Times New Roman"/>
          <w:bCs/>
          <w:color w:val="17241F"/>
          <w:szCs w:val="24"/>
        </w:rPr>
        <w:t>2016</w:t>
      </w:r>
      <w:r w:rsidR="008E4402">
        <w:rPr>
          <w:rFonts w:cs="Times New Roman"/>
          <w:bCs/>
          <w:color w:val="17241F"/>
          <w:szCs w:val="24"/>
        </w:rPr>
        <w:t xml:space="preserve"> </w:t>
      </w:r>
      <w:r w:rsidRPr="0089176A">
        <w:rPr>
          <w:rFonts w:cs="Times New Roman"/>
          <w:bCs/>
          <w:color w:val="17241F"/>
          <w:szCs w:val="24"/>
        </w:rPr>
        <w:t>r.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5A6665"/>
          <w:szCs w:val="24"/>
        </w:rPr>
      </w:pPr>
      <w:r w:rsidRPr="0089176A">
        <w:rPr>
          <w:rFonts w:cs="Times New Roman"/>
          <w:color w:val="35423E"/>
          <w:szCs w:val="24"/>
        </w:rPr>
        <w:t xml:space="preserve">Nazwa </w:t>
      </w:r>
      <w:r w:rsidRPr="0089176A">
        <w:rPr>
          <w:rFonts w:cs="Times New Roman"/>
          <w:color w:val="17241F"/>
          <w:szCs w:val="24"/>
        </w:rPr>
        <w:t>podmiotu prowadzącego działa</w:t>
      </w:r>
      <w:r w:rsidRPr="0089176A">
        <w:rPr>
          <w:rFonts w:cs="Times New Roman"/>
          <w:color w:val="000702"/>
          <w:szCs w:val="24"/>
        </w:rPr>
        <w:t>l</w:t>
      </w:r>
      <w:r w:rsidRPr="0089176A">
        <w:rPr>
          <w:rFonts w:cs="Times New Roman"/>
          <w:color w:val="17241F"/>
          <w:szCs w:val="24"/>
        </w:rPr>
        <w:t>n</w:t>
      </w:r>
      <w:r w:rsidRPr="0089176A">
        <w:rPr>
          <w:rFonts w:cs="Times New Roman"/>
          <w:color w:val="000702"/>
          <w:szCs w:val="24"/>
        </w:rPr>
        <w:t>o</w:t>
      </w:r>
      <w:r w:rsidRPr="0089176A">
        <w:rPr>
          <w:rFonts w:cs="Times New Roman"/>
          <w:color w:val="17241F"/>
          <w:szCs w:val="24"/>
        </w:rPr>
        <w:t>ść te</w:t>
      </w:r>
      <w:r w:rsidRPr="0089176A">
        <w:rPr>
          <w:rFonts w:cs="Times New Roman"/>
          <w:color w:val="000702"/>
          <w:szCs w:val="24"/>
        </w:rPr>
        <w:t>l</w:t>
      </w:r>
      <w:r w:rsidRPr="0089176A">
        <w:rPr>
          <w:rFonts w:cs="Times New Roman"/>
          <w:color w:val="17241F"/>
          <w:szCs w:val="24"/>
        </w:rPr>
        <w:t>e</w:t>
      </w:r>
      <w:r w:rsidRPr="0089176A">
        <w:rPr>
          <w:rFonts w:cs="Times New Roman"/>
          <w:color w:val="000702"/>
          <w:szCs w:val="24"/>
        </w:rPr>
        <w:t>ko</w:t>
      </w:r>
      <w:r w:rsidRPr="0089176A">
        <w:rPr>
          <w:rFonts w:cs="Times New Roman"/>
          <w:color w:val="17241F"/>
          <w:szCs w:val="24"/>
        </w:rPr>
        <w:t>munik</w:t>
      </w:r>
      <w:r w:rsidRPr="0089176A">
        <w:rPr>
          <w:rFonts w:cs="Times New Roman"/>
          <w:color w:val="000702"/>
          <w:szCs w:val="24"/>
        </w:rPr>
        <w:t>ac</w:t>
      </w:r>
      <w:r w:rsidRPr="0089176A">
        <w:rPr>
          <w:rFonts w:cs="Times New Roman"/>
          <w:color w:val="17241F"/>
          <w:szCs w:val="24"/>
        </w:rPr>
        <w:t>yjną lu</w:t>
      </w:r>
      <w:r w:rsidRPr="0089176A">
        <w:rPr>
          <w:rFonts w:cs="Times New Roman"/>
          <w:color w:val="35423E"/>
          <w:szCs w:val="24"/>
        </w:rPr>
        <w:t>b i</w:t>
      </w:r>
      <w:r w:rsidRPr="0089176A">
        <w:rPr>
          <w:rFonts w:cs="Times New Roman"/>
          <w:color w:val="17241F"/>
          <w:szCs w:val="24"/>
        </w:rPr>
        <w:t>m</w:t>
      </w:r>
      <w:r w:rsidRPr="0089176A">
        <w:rPr>
          <w:rFonts w:cs="Times New Roman"/>
          <w:color w:val="35423E"/>
          <w:szCs w:val="24"/>
        </w:rPr>
        <w:t>i</w:t>
      </w:r>
      <w:r w:rsidRPr="0089176A">
        <w:rPr>
          <w:rFonts w:cs="Times New Roman"/>
          <w:color w:val="17241F"/>
          <w:szCs w:val="24"/>
        </w:rPr>
        <w:t xml:space="preserve">ę </w:t>
      </w:r>
      <w:r w:rsidRPr="0089176A">
        <w:rPr>
          <w:rFonts w:cs="Times New Roman"/>
          <w:color w:val="35423E"/>
          <w:szCs w:val="24"/>
        </w:rPr>
        <w:t>i naz</w:t>
      </w:r>
      <w:r w:rsidRPr="0089176A">
        <w:rPr>
          <w:rFonts w:cs="Times New Roman"/>
          <w:color w:val="17241F"/>
          <w:szCs w:val="24"/>
        </w:rPr>
        <w:t>w</w:t>
      </w:r>
      <w:r w:rsidRPr="0089176A">
        <w:rPr>
          <w:rFonts w:cs="Times New Roman"/>
          <w:color w:val="35423E"/>
          <w:szCs w:val="24"/>
        </w:rPr>
        <w:t>i</w:t>
      </w:r>
      <w:r>
        <w:rPr>
          <w:rFonts w:cs="Times New Roman"/>
          <w:color w:val="17241F"/>
          <w:szCs w:val="24"/>
        </w:rPr>
        <w:t xml:space="preserve">sko </w:t>
      </w:r>
      <w:r w:rsidRPr="0089176A">
        <w:rPr>
          <w:rFonts w:cs="Times New Roman"/>
          <w:color w:val="35423E"/>
          <w:szCs w:val="24"/>
        </w:rPr>
        <w:t>osoby w</w:t>
      </w:r>
      <w:r w:rsidRPr="0089176A">
        <w:rPr>
          <w:rFonts w:cs="Times New Roman"/>
          <w:color w:val="17241F"/>
          <w:szCs w:val="24"/>
        </w:rPr>
        <w:t>nosz</w:t>
      </w:r>
      <w:r w:rsidRPr="0089176A">
        <w:rPr>
          <w:rFonts w:cs="Times New Roman"/>
          <w:color w:val="35423E"/>
          <w:szCs w:val="24"/>
        </w:rPr>
        <w:t>ą</w:t>
      </w:r>
      <w:r w:rsidRPr="0089176A">
        <w:rPr>
          <w:rFonts w:cs="Times New Roman"/>
          <w:color w:val="17241F"/>
          <w:szCs w:val="24"/>
        </w:rPr>
        <w:t>cej opinię/uwagę</w:t>
      </w:r>
      <w:r w:rsidRPr="0089176A">
        <w:rPr>
          <w:rFonts w:cs="Times New Roman"/>
          <w:color w:val="5A6665"/>
          <w:szCs w:val="24"/>
        </w:rPr>
        <w:t>:</w:t>
      </w:r>
      <w:r>
        <w:rPr>
          <w:rFonts w:cs="Times New Roman"/>
          <w:color w:val="5A6665"/>
          <w:szCs w:val="24"/>
        </w:rPr>
        <w:t xml:space="preserve"> 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5A6665"/>
          <w:szCs w:val="24"/>
        </w:rPr>
      </w:pPr>
    </w:p>
    <w:p w:rsidR="0089176A" w:rsidRPr="00BC3F93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5A6665"/>
          <w:szCs w:val="24"/>
          <w:lang w:val="en-US"/>
        </w:rPr>
      </w:pPr>
      <w:r w:rsidRPr="0090606D">
        <w:rPr>
          <w:rFonts w:cs="Times New Roman"/>
          <w:color w:val="5A6665"/>
          <w:szCs w:val="24"/>
          <w:lang w:val="en-US"/>
        </w:rPr>
        <w:t>..............</w:t>
      </w:r>
      <w:r w:rsidRPr="00BC3F93">
        <w:rPr>
          <w:rFonts w:cs="Times New Roman"/>
          <w:color w:val="5A6665"/>
          <w:szCs w:val="24"/>
          <w:lang w:val="en-US"/>
        </w:rPr>
        <w:t>.........................................................................................................................................</w:t>
      </w:r>
    </w:p>
    <w:p w:rsidR="0089176A" w:rsidRPr="00BC3F93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5A6665"/>
          <w:szCs w:val="24"/>
          <w:lang w:val="en-US"/>
        </w:rPr>
      </w:pPr>
    </w:p>
    <w:p w:rsidR="0089176A" w:rsidRPr="00BC3F93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17241F"/>
          <w:szCs w:val="24"/>
          <w:lang w:val="en-US"/>
        </w:rPr>
      </w:pPr>
      <w:r w:rsidRPr="00BC3F93">
        <w:rPr>
          <w:rFonts w:cs="Times New Roman"/>
          <w:color w:val="5A6665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:rsidR="0089176A" w:rsidRPr="00BC3F93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5423E"/>
          <w:szCs w:val="24"/>
          <w:lang w:val="en-US"/>
        </w:rPr>
      </w:pPr>
    </w:p>
    <w:p w:rsidR="0089176A" w:rsidRPr="00BC3F93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7C8888"/>
          <w:szCs w:val="24"/>
          <w:lang w:val="en-US"/>
        </w:rPr>
      </w:pPr>
      <w:proofErr w:type="spellStart"/>
      <w:r w:rsidRPr="00BC3F93">
        <w:rPr>
          <w:rFonts w:cs="Times New Roman"/>
          <w:color w:val="35423E"/>
          <w:szCs w:val="24"/>
          <w:lang w:val="en-US"/>
        </w:rPr>
        <w:t>Adres</w:t>
      </w:r>
      <w:proofErr w:type="spellEnd"/>
      <w:r w:rsidRPr="00BC3F93">
        <w:rPr>
          <w:rFonts w:cs="Times New Roman"/>
          <w:color w:val="35423E"/>
          <w:szCs w:val="24"/>
          <w:lang w:val="en-US"/>
        </w:rPr>
        <w:t xml:space="preserve"> </w:t>
      </w:r>
      <w:r w:rsidRPr="00BC3F93">
        <w:rPr>
          <w:rFonts w:cs="Times New Roman"/>
          <w:color w:val="7C8888"/>
          <w:szCs w:val="24"/>
          <w:lang w:val="en-US"/>
        </w:rPr>
        <w:t>............................................................................................................................................</w:t>
      </w:r>
    </w:p>
    <w:p w:rsidR="0089176A" w:rsidRPr="00BC3F93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5423E"/>
          <w:szCs w:val="24"/>
          <w:lang w:val="en-US"/>
        </w:rPr>
      </w:pPr>
    </w:p>
    <w:p w:rsidR="0089176A" w:rsidRPr="00BC3F93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7C8888"/>
          <w:szCs w:val="24"/>
          <w:lang w:val="en-US"/>
        </w:rPr>
      </w:pPr>
      <w:proofErr w:type="spellStart"/>
      <w:r w:rsidRPr="00BC3F93">
        <w:rPr>
          <w:rFonts w:cs="Times New Roman"/>
          <w:color w:val="35423E"/>
          <w:szCs w:val="24"/>
          <w:lang w:val="en-US"/>
        </w:rPr>
        <w:t>Nr</w:t>
      </w:r>
      <w:proofErr w:type="spellEnd"/>
      <w:r w:rsidRPr="00BC3F93">
        <w:rPr>
          <w:rFonts w:cs="Times New Roman"/>
          <w:color w:val="35423E"/>
          <w:szCs w:val="24"/>
          <w:lang w:val="en-US"/>
        </w:rPr>
        <w:t xml:space="preserve"> tel</w:t>
      </w:r>
      <w:r w:rsidRPr="00BC3F93">
        <w:rPr>
          <w:rFonts w:cs="Times New Roman"/>
          <w:color w:val="000000"/>
          <w:szCs w:val="24"/>
          <w:lang w:val="en-US"/>
        </w:rPr>
        <w:t xml:space="preserve">. .................................................. </w:t>
      </w:r>
      <w:proofErr w:type="spellStart"/>
      <w:r w:rsidRPr="00BC3F93">
        <w:rPr>
          <w:rFonts w:cs="Times New Roman"/>
          <w:color w:val="17241F"/>
          <w:szCs w:val="24"/>
          <w:lang w:val="en-US"/>
        </w:rPr>
        <w:t>adres</w:t>
      </w:r>
      <w:proofErr w:type="spellEnd"/>
      <w:r w:rsidRPr="00BC3F93">
        <w:rPr>
          <w:rFonts w:cs="Times New Roman"/>
          <w:color w:val="17241F"/>
          <w:szCs w:val="24"/>
          <w:lang w:val="en-US"/>
        </w:rPr>
        <w:t xml:space="preserve"> e-ma</w:t>
      </w:r>
      <w:r w:rsidRPr="00BC3F93">
        <w:rPr>
          <w:rFonts w:cs="Times New Roman"/>
          <w:color w:val="35423E"/>
          <w:szCs w:val="24"/>
          <w:lang w:val="en-US"/>
        </w:rPr>
        <w:t>i</w:t>
      </w:r>
      <w:r w:rsidRPr="00BC3F93">
        <w:rPr>
          <w:rFonts w:cs="Times New Roman"/>
          <w:color w:val="17241F"/>
          <w:szCs w:val="24"/>
          <w:lang w:val="en-US"/>
        </w:rPr>
        <w:t xml:space="preserve">l </w:t>
      </w:r>
      <w:r w:rsidRPr="00BC3F93">
        <w:rPr>
          <w:rFonts w:cs="Times New Roman"/>
          <w:color w:val="7C8888"/>
          <w:szCs w:val="24"/>
          <w:lang w:val="en-US"/>
        </w:rPr>
        <w:t>....................................................................</w:t>
      </w:r>
    </w:p>
    <w:p w:rsidR="0089176A" w:rsidRPr="00BC3F93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5423E"/>
          <w:szCs w:val="24"/>
          <w:lang w:val="en-US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5423E"/>
          <w:szCs w:val="24"/>
        </w:rPr>
      </w:pPr>
      <w:r w:rsidRPr="0089176A">
        <w:rPr>
          <w:rFonts w:cs="Times New Roman"/>
          <w:color w:val="35423E"/>
          <w:szCs w:val="24"/>
        </w:rPr>
        <w:t>Pr</w:t>
      </w:r>
      <w:r w:rsidRPr="0089176A">
        <w:rPr>
          <w:rFonts w:cs="Times New Roman"/>
          <w:color w:val="17241F"/>
          <w:szCs w:val="24"/>
        </w:rPr>
        <w:t>o</w:t>
      </w:r>
      <w:r w:rsidRPr="0089176A">
        <w:rPr>
          <w:rFonts w:cs="Times New Roman"/>
          <w:color w:val="35423E"/>
          <w:szCs w:val="24"/>
        </w:rPr>
        <w:t>pozy</w:t>
      </w:r>
      <w:r w:rsidRPr="0089176A">
        <w:rPr>
          <w:rFonts w:cs="Times New Roman"/>
          <w:color w:val="17241F"/>
          <w:szCs w:val="24"/>
        </w:rPr>
        <w:t>c</w:t>
      </w:r>
      <w:r w:rsidRPr="0089176A">
        <w:rPr>
          <w:rFonts w:cs="Times New Roman"/>
          <w:color w:val="35423E"/>
          <w:szCs w:val="24"/>
        </w:rPr>
        <w:t>j</w:t>
      </w:r>
      <w:r w:rsidRPr="0089176A">
        <w:rPr>
          <w:rFonts w:cs="Times New Roman"/>
          <w:color w:val="17241F"/>
          <w:szCs w:val="24"/>
        </w:rPr>
        <w:t>e</w:t>
      </w:r>
      <w:r w:rsidRPr="0089176A">
        <w:rPr>
          <w:rFonts w:cs="Times New Roman"/>
          <w:color w:val="35423E"/>
          <w:szCs w:val="24"/>
        </w:rPr>
        <w:t>/</w:t>
      </w:r>
      <w:r w:rsidRPr="0089176A">
        <w:rPr>
          <w:rFonts w:cs="Times New Roman"/>
          <w:color w:val="17241F"/>
          <w:szCs w:val="24"/>
        </w:rPr>
        <w:t>uwag</w:t>
      </w:r>
      <w:r w:rsidRPr="0089176A">
        <w:rPr>
          <w:rFonts w:cs="Times New Roman"/>
          <w:color w:val="35423E"/>
          <w:szCs w:val="24"/>
        </w:rPr>
        <w:t xml:space="preserve">i: </w:t>
      </w:r>
      <w:r>
        <w:rPr>
          <w:rFonts w:cs="Times New Roman"/>
          <w:color w:val="35423E"/>
          <w:szCs w:val="24"/>
        </w:rPr>
        <w:t>.......................................................................................................................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5423E"/>
          <w:szCs w:val="24"/>
        </w:rPr>
      </w:pPr>
    </w:p>
    <w:p w:rsidR="00881E38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E0E9EF"/>
          <w:szCs w:val="24"/>
        </w:rPr>
      </w:pPr>
      <w:r>
        <w:rPr>
          <w:rFonts w:cs="Times New Roman"/>
          <w:color w:val="35423E"/>
          <w:szCs w:val="24"/>
        </w:rPr>
        <w:t>.......................................................................................................................................................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E0E9EF"/>
          <w:szCs w:val="24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Zelów, dnia ...............................................</w:t>
      </w: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9176A" w:rsidRDefault="0089176A" w:rsidP="0089176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</w:t>
      </w:r>
    </w:p>
    <w:p w:rsidR="0089176A" w:rsidRPr="0089176A" w:rsidRDefault="0089176A" w:rsidP="0089176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(podpis)</w:t>
      </w:r>
    </w:p>
    <w:sectPr w:rsidR="0089176A" w:rsidRPr="0089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6A"/>
    <w:rsid w:val="00182460"/>
    <w:rsid w:val="0083774A"/>
    <w:rsid w:val="00881E38"/>
    <w:rsid w:val="0089176A"/>
    <w:rsid w:val="008E4402"/>
    <w:rsid w:val="0090606D"/>
    <w:rsid w:val="00AE5082"/>
    <w:rsid w:val="00BC3F93"/>
    <w:rsid w:val="00ED7EB2"/>
    <w:rsid w:val="00F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46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46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Łacwik</dc:creator>
  <cp:lastModifiedBy>Grzegorz Klimczak</cp:lastModifiedBy>
  <cp:revision>11</cp:revision>
  <cp:lastPrinted>2016-11-02T09:33:00Z</cp:lastPrinted>
  <dcterms:created xsi:type="dcterms:W3CDTF">2016-08-23T13:54:00Z</dcterms:created>
  <dcterms:modified xsi:type="dcterms:W3CDTF">2016-11-02T09:34:00Z</dcterms:modified>
</cp:coreProperties>
</file>