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2D" w:rsidRDefault="0057394B" w:rsidP="00FE0A66">
      <w:pPr>
        <w:autoSpaceDE w:val="0"/>
        <w:autoSpaceDN w:val="0"/>
        <w:adjustRightInd w:val="0"/>
        <w:rPr>
          <w:b/>
          <w:bCs/>
        </w:rPr>
      </w:pPr>
      <w:r>
        <w:rPr>
          <w:b/>
          <w:bCs/>
          <w:noProof/>
        </w:rPr>
        <w:drawing>
          <wp:inline distT="0" distB="0" distL="0" distR="0">
            <wp:extent cx="5760720" cy="749683"/>
            <wp:effectExtent l="19050" t="0" r="0" b="0"/>
            <wp:docPr id="7" name="Obraz 7" descr="C:\Users\Magdalen Orczykowska\Desktop\Logotypy-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dalen Orczykowska\Desktop\Logotypy-kolor.jpg"/>
                    <pic:cNvPicPr>
                      <a:picLocks noChangeAspect="1" noChangeArrowheads="1"/>
                    </pic:cNvPicPr>
                  </pic:nvPicPr>
                  <pic:blipFill>
                    <a:blip r:embed="rId8" cstate="print"/>
                    <a:srcRect/>
                    <a:stretch>
                      <a:fillRect/>
                    </a:stretch>
                  </pic:blipFill>
                  <pic:spPr bwMode="auto">
                    <a:xfrm>
                      <a:off x="0" y="0"/>
                      <a:ext cx="5760720" cy="749683"/>
                    </a:xfrm>
                    <a:prstGeom prst="rect">
                      <a:avLst/>
                    </a:prstGeom>
                    <a:noFill/>
                    <a:ln w="9525">
                      <a:noFill/>
                      <a:miter lim="800000"/>
                      <a:headEnd/>
                      <a:tailEnd/>
                    </a:ln>
                  </pic:spPr>
                </pic:pic>
              </a:graphicData>
            </a:graphic>
          </wp:inline>
        </w:drawing>
      </w:r>
      <w:r w:rsidR="00E2122D">
        <w:rPr>
          <w:b/>
          <w:bCs/>
        </w:rPr>
        <w:t xml:space="preserve">   </w:t>
      </w:r>
      <w:r w:rsidR="00E2122D" w:rsidRPr="00E2122D">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863AA6"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P</w:t>
            </w:r>
            <w:r w:rsidR="005A4C5A">
              <w:rPr>
                <w:rFonts w:ascii="Times New Roman" w:hAnsi="Times New Roman" w:cs="Times New Roman"/>
                <w:b/>
                <w:bCs/>
                <w:sz w:val="20"/>
                <w:szCs w:val="20"/>
              </w:rPr>
              <w:t>R</w:t>
            </w:r>
            <w:r>
              <w:rPr>
                <w:rFonts w:ascii="Times New Roman" w:hAnsi="Times New Roman" w:cs="Times New Roman"/>
                <w:b/>
                <w:bCs/>
                <w:sz w:val="20"/>
                <w:szCs w:val="20"/>
              </w:rPr>
              <w:t>ZEBUDOWA I ROZBUDOWA ŚWIETLICY WIEJSKIEJ W IGNACOWIE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2C5D48">
        <w:rPr>
          <w:b/>
          <w:bCs/>
          <w:color w:val="000000"/>
          <w:sz w:val="19"/>
          <w:szCs w:val="19"/>
        </w:rPr>
        <w:t>9</w:t>
      </w:r>
      <w:r w:rsidR="00863AA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442EE4">
        <w:rPr>
          <w:rFonts w:ascii="Calibri" w:hAnsi="Calibri" w:cs="Calibri"/>
          <w:color w:val="FF0000"/>
        </w:rPr>
        <w:t xml:space="preserve"> </w:t>
      </w:r>
      <w:r w:rsidR="00442EE4" w:rsidRPr="00442EE4">
        <w:rPr>
          <w:rFonts w:ascii="Calibri" w:hAnsi="Calibri" w:cs="Calibri"/>
          <w:i/>
          <w:color w:val="000000" w:themeColor="text1"/>
        </w:rPr>
        <w:t>29.03</w:t>
      </w:r>
      <w:r w:rsidR="008302C8" w:rsidRPr="00442EE4">
        <w:rPr>
          <w:rFonts w:ascii="Calibri" w:hAnsi="Calibri" w:cs="Calibri"/>
          <w:i/>
          <w:color w:val="000000" w:themeColor="text1"/>
        </w:rPr>
        <w:t>.</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7E7E28" w:rsidRPr="00164C96" w:rsidRDefault="002549DA" w:rsidP="00164C96">
      <w:pPr>
        <w:ind w:left="-284"/>
        <w:jc w:val="center"/>
        <w:rPr>
          <w:rFonts w:cs="Times New Roman"/>
        </w:rPr>
      </w:pPr>
      <w:r>
        <w:rPr>
          <w:color w:val="000000"/>
        </w:rPr>
        <w:t xml:space="preserve">Zelów, </w:t>
      </w:r>
      <w:r w:rsidR="002C5D48">
        <w:rPr>
          <w:color w:val="000000"/>
        </w:rPr>
        <w:t>marzec</w:t>
      </w:r>
      <w:r w:rsidR="00412A5E">
        <w:rPr>
          <w:color w:val="000000"/>
        </w:rPr>
        <w:t xml:space="preserve"> </w:t>
      </w:r>
      <w:r>
        <w:rPr>
          <w:color w:val="000000"/>
        </w:rPr>
        <w:t xml:space="preserve"> 201</w:t>
      </w:r>
      <w:r w:rsidR="00863AA6">
        <w:rPr>
          <w:color w:val="000000"/>
        </w:rPr>
        <w:t>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863AA6">
        <w:rPr>
          <w:rFonts w:ascii="Times New Roman" w:hAnsi="Times New Roman" w:cs="Times New Roman"/>
          <w:b/>
          <w:bCs/>
          <w:sz w:val="20"/>
          <w:szCs w:val="20"/>
        </w:rPr>
        <w:t>PRZEBUDOWA I ROZBUDOWA ŚWIETLICY WIEJSKIEJ W IGNACOWIE</w:t>
      </w:r>
    </w:p>
    <w:p w:rsidR="002549DA" w:rsidRPr="005C4975" w:rsidRDefault="002549DA" w:rsidP="002C59EC">
      <w:pPr>
        <w:spacing w:after="0"/>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957671" w:rsidRDefault="00957671" w:rsidP="00F06A26">
      <w:pPr>
        <w:spacing w:after="0" w:line="240" w:lineRule="auto"/>
        <w:rPr>
          <w:sz w:val="24"/>
          <w:szCs w:val="24"/>
        </w:rPr>
      </w:pPr>
      <w:r>
        <w:rPr>
          <w:sz w:val="24"/>
          <w:szCs w:val="24"/>
        </w:rPr>
        <w:t>45210000-2   Roboty budowlane w zakresie budynków</w:t>
      </w:r>
    </w:p>
    <w:p w:rsidR="00957671" w:rsidRPr="00CB1430" w:rsidRDefault="00957671" w:rsidP="00F06A26">
      <w:pPr>
        <w:spacing w:after="0" w:line="240" w:lineRule="auto"/>
        <w:rPr>
          <w:sz w:val="24"/>
          <w:szCs w:val="24"/>
        </w:rPr>
      </w:pPr>
      <w:r>
        <w:rPr>
          <w:sz w:val="24"/>
          <w:szCs w:val="24"/>
        </w:rPr>
        <w:t>45110000-1   Roboty w zakresie burzenia i rozbiórki obiektów budowlanych; roboty ziemne</w:t>
      </w:r>
    </w:p>
    <w:p w:rsidR="00412A5E" w:rsidRDefault="00957671" w:rsidP="00F06A26">
      <w:pPr>
        <w:autoSpaceDE w:val="0"/>
        <w:autoSpaceDN w:val="0"/>
        <w:adjustRightInd w:val="0"/>
        <w:spacing w:after="0" w:line="240" w:lineRule="auto"/>
        <w:rPr>
          <w:sz w:val="24"/>
          <w:szCs w:val="24"/>
        </w:rPr>
      </w:pPr>
      <w:r>
        <w:rPr>
          <w:sz w:val="24"/>
          <w:szCs w:val="24"/>
        </w:rPr>
        <w:t xml:space="preserve">45100000-8   </w:t>
      </w:r>
      <w:r w:rsidR="00412A5E" w:rsidRPr="00CB1430">
        <w:rPr>
          <w:sz w:val="24"/>
          <w:szCs w:val="24"/>
        </w:rPr>
        <w:t>Przygotowanie terenu pod budowę</w:t>
      </w:r>
    </w:p>
    <w:p w:rsidR="00957671" w:rsidRDefault="00957671" w:rsidP="00F06A26">
      <w:pPr>
        <w:autoSpaceDE w:val="0"/>
        <w:autoSpaceDN w:val="0"/>
        <w:adjustRightInd w:val="0"/>
        <w:spacing w:after="0" w:line="240" w:lineRule="auto"/>
        <w:rPr>
          <w:sz w:val="24"/>
          <w:szCs w:val="24"/>
        </w:rPr>
      </w:pPr>
      <w:r>
        <w:rPr>
          <w:sz w:val="24"/>
          <w:szCs w:val="24"/>
        </w:rPr>
        <w:t>45233250-6   Roboty w zakresie nawierzchni, z wyjątkiem dróg</w:t>
      </w:r>
    </w:p>
    <w:p w:rsidR="00957671" w:rsidRDefault="00957671" w:rsidP="00F06A26">
      <w:pPr>
        <w:autoSpaceDE w:val="0"/>
        <w:autoSpaceDN w:val="0"/>
        <w:adjustRightInd w:val="0"/>
        <w:spacing w:after="0" w:line="240" w:lineRule="auto"/>
        <w:rPr>
          <w:sz w:val="24"/>
          <w:szCs w:val="24"/>
        </w:rPr>
      </w:pPr>
      <w:r>
        <w:rPr>
          <w:sz w:val="24"/>
          <w:szCs w:val="24"/>
        </w:rPr>
        <w:t>45232410-9   Roboty w zakresie kanalizacji ściekowej</w:t>
      </w:r>
    </w:p>
    <w:p w:rsidR="00957671" w:rsidRDefault="00957671" w:rsidP="00F06A26">
      <w:pPr>
        <w:autoSpaceDE w:val="0"/>
        <w:autoSpaceDN w:val="0"/>
        <w:adjustRightInd w:val="0"/>
        <w:spacing w:after="0" w:line="240" w:lineRule="auto"/>
        <w:rPr>
          <w:sz w:val="24"/>
          <w:szCs w:val="24"/>
        </w:rPr>
      </w:pPr>
      <w:r>
        <w:rPr>
          <w:sz w:val="24"/>
          <w:szCs w:val="24"/>
        </w:rPr>
        <w:t>45310000-3   Roboty instalacyjne elektryczne</w:t>
      </w:r>
    </w:p>
    <w:p w:rsidR="00957671" w:rsidRPr="00CB1430" w:rsidRDefault="00957671" w:rsidP="00F06A26">
      <w:pPr>
        <w:autoSpaceDE w:val="0"/>
        <w:autoSpaceDN w:val="0"/>
        <w:adjustRightInd w:val="0"/>
        <w:spacing w:after="0" w:line="240" w:lineRule="auto"/>
        <w:rPr>
          <w:sz w:val="24"/>
          <w:szCs w:val="24"/>
        </w:rPr>
      </w:pPr>
      <w:r>
        <w:rPr>
          <w:sz w:val="24"/>
          <w:szCs w:val="24"/>
        </w:rPr>
        <w:t>45330000-9   Roboty instalacyjne wodno-kanalizacyjne i sanitarne</w:t>
      </w:r>
    </w:p>
    <w:p w:rsidR="00412A5E" w:rsidRPr="005C4975" w:rsidRDefault="00412A5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w:t>
      </w:r>
      <w:proofErr w:type="spellStart"/>
      <w:r w:rsidRPr="005C4975">
        <w:rPr>
          <w:sz w:val="24"/>
          <w:szCs w:val="24"/>
        </w:rPr>
        <w:t>t.j</w:t>
      </w:r>
      <w:proofErr w:type="spellEnd"/>
      <w:r w:rsidRPr="005C4975">
        <w:rPr>
          <w:sz w:val="24"/>
          <w:szCs w:val="24"/>
        </w:rPr>
        <w:t xml:space="preserve">. </w:t>
      </w:r>
      <w:r w:rsidR="001077F9" w:rsidRPr="005C4975">
        <w:rPr>
          <w:sz w:val="24"/>
          <w:szCs w:val="24"/>
        </w:rPr>
        <w:t>D</w:t>
      </w:r>
      <w:r w:rsidR="001077F9" w:rsidRPr="005C4975">
        <w:rPr>
          <w:spacing w:val="1"/>
          <w:sz w:val="24"/>
          <w:szCs w:val="24"/>
        </w:rPr>
        <w:t>z</w:t>
      </w:r>
      <w:r w:rsidR="001077F9" w:rsidRPr="005C4975">
        <w:rPr>
          <w:sz w:val="24"/>
          <w:szCs w:val="24"/>
        </w:rPr>
        <w:t>.</w:t>
      </w:r>
      <w:r w:rsidR="001077F9" w:rsidRPr="005C4975">
        <w:rPr>
          <w:spacing w:val="28"/>
          <w:sz w:val="24"/>
          <w:szCs w:val="24"/>
        </w:rPr>
        <w:t xml:space="preserve"> </w:t>
      </w:r>
      <w:r w:rsidR="001077F9" w:rsidRPr="005C4975">
        <w:rPr>
          <w:sz w:val="24"/>
          <w:szCs w:val="24"/>
        </w:rPr>
        <w:t>U.</w:t>
      </w:r>
      <w:r w:rsidR="001077F9" w:rsidRPr="005C4975">
        <w:rPr>
          <w:spacing w:val="28"/>
          <w:sz w:val="24"/>
          <w:szCs w:val="24"/>
        </w:rPr>
        <w:t xml:space="preserve"> </w:t>
      </w:r>
      <w:r w:rsidR="001077F9" w:rsidRPr="005C4975">
        <w:rPr>
          <w:sz w:val="24"/>
          <w:szCs w:val="24"/>
        </w:rPr>
        <w:t>z</w:t>
      </w:r>
      <w:r w:rsidR="001077F9" w:rsidRPr="005C4975">
        <w:rPr>
          <w:spacing w:val="30"/>
          <w:sz w:val="24"/>
          <w:szCs w:val="24"/>
        </w:rPr>
        <w:t xml:space="preserve"> </w:t>
      </w:r>
      <w:r w:rsidR="001077F9" w:rsidRPr="005C4975">
        <w:rPr>
          <w:sz w:val="24"/>
          <w:szCs w:val="24"/>
        </w:rPr>
        <w:t>201</w:t>
      </w:r>
      <w:r w:rsidR="001077F9">
        <w:rPr>
          <w:sz w:val="24"/>
          <w:szCs w:val="24"/>
        </w:rPr>
        <w:t>7</w:t>
      </w:r>
      <w:r w:rsidR="001077F9" w:rsidRPr="005C4975">
        <w:rPr>
          <w:sz w:val="24"/>
          <w:szCs w:val="24"/>
        </w:rPr>
        <w:t xml:space="preserve"> po</w:t>
      </w:r>
      <w:r w:rsidR="001077F9" w:rsidRPr="005C4975">
        <w:rPr>
          <w:spacing w:val="1"/>
          <w:sz w:val="24"/>
          <w:szCs w:val="24"/>
        </w:rPr>
        <w:t>z</w:t>
      </w:r>
      <w:r w:rsidR="001077F9" w:rsidRPr="005C4975">
        <w:rPr>
          <w:sz w:val="24"/>
          <w:szCs w:val="24"/>
        </w:rPr>
        <w:t xml:space="preserve">. </w:t>
      </w:r>
      <w:r w:rsidR="001077F9">
        <w:rPr>
          <w:sz w:val="24"/>
          <w:szCs w:val="24"/>
        </w:rPr>
        <w:t>1579</w:t>
      </w:r>
      <w:r w:rsidRPr="005C4975">
        <w:rPr>
          <w:sz w:val="24"/>
          <w:szCs w:val="24"/>
        </w:rPr>
        <w:t>)</w:t>
      </w:r>
      <w:r w:rsidRPr="005C4975">
        <w:rPr>
          <w:spacing w:val="47"/>
          <w:sz w:val="24"/>
          <w:szCs w:val="24"/>
        </w:rPr>
        <w:t xml:space="preserve"> </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9"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10" w:history="1">
        <w:r w:rsidRPr="005C4975">
          <w:rPr>
            <w:rStyle w:val="Hipercze"/>
            <w:rFonts w:cs="Calibri"/>
            <w:spacing w:val="1"/>
            <w:sz w:val="24"/>
            <w:szCs w:val="24"/>
          </w:rPr>
          <w:t>umzelow@zelow.pl</w:t>
        </w:r>
      </w:hyperlink>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586CB9" w:rsidRDefault="002549DA" w:rsidP="00BA3EC9">
      <w:pPr>
        <w:snapToGrid w:val="0"/>
        <w:spacing w:after="0" w:line="200" w:lineRule="atLeast"/>
        <w:ind w:left="360" w:hanging="360"/>
        <w:jc w:val="both"/>
        <w:rPr>
          <w:sz w:val="24"/>
          <w:szCs w:val="24"/>
        </w:rPr>
      </w:pPr>
      <w:r w:rsidRPr="005C4975">
        <w:rPr>
          <w:sz w:val="24"/>
          <w:szCs w:val="24"/>
        </w:rPr>
        <w:t>6</w:t>
      </w:r>
      <w:r>
        <w:rPr>
          <w:sz w:val="24"/>
          <w:szCs w:val="24"/>
        </w:rPr>
        <w:t xml:space="preserve">.1 </w:t>
      </w:r>
      <w:r w:rsidR="00BA3EC9">
        <w:rPr>
          <w:sz w:val="24"/>
          <w:szCs w:val="24"/>
        </w:rPr>
        <w:t xml:space="preserve">    </w:t>
      </w:r>
      <w:r w:rsidRPr="008F2961">
        <w:rPr>
          <w:sz w:val="24"/>
          <w:szCs w:val="24"/>
        </w:rPr>
        <w:t>Przedmiotem zamówienia jest</w:t>
      </w:r>
      <w:r w:rsidR="0072484F">
        <w:rPr>
          <w:sz w:val="24"/>
          <w:szCs w:val="24"/>
        </w:rPr>
        <w:t xml:space="preserve"> </w:t>
      </w:r>
      <w:r w:rsidR="009C0B2F">
        <w:rPr>
          <w:sz w:val="24"/>
          <w:szCs w:val="24"/>
        </w:rPr>
        <w:t xml:space="preserve">przebudowa i rozbudowa budynku świetlicy wiejskiej na działce 101/2 w Ignacowie. </w:t>
      </w:r>
    </w:p>
    <w:p w:rsidR="00586CB9" w:rsidRDefault="00586CB9" w:rsidP="009C0B2F">
      <w:pPr>
        <w:snapToGrid w:val="0"/>
        <w:spacing w:after="0" w:line="200" w:lineRule="atLeast"/>
        <w:ind w:left="360" w:hanging="360"/>
        <w:jc w:val="both"/>
        <w:rPr>
          <w:sz w:val="24"/>
          <w:szCs w:val="24"/>
        </w:rPr>
      </w:pPr>
      <w:r>
        <w:rPr>
          <w:sz w:val="24"/>
          <w:szCs w:val="24"/>
        </w:rPr>
        <w:t xml:space="preserve">      </w:t>
      </w:r>
      <w:r w:rsidR="00BA3EC9">
        <w:rPr>
          <w:sz w:val="24"/>
          <w:szCs w:val="24"/>
        </w:rPr>
        <w:t xml:space="preserve">      </w:t>
      </w:r>
      <w:r>
        <w:rPr>
          <w:sz w:val="24"/>
          <w:szCs w:val="24"/>
        </w:rPr>
        <w:t>Część istniejąca zawiera przedsionek, kuchnię, magazynek ora</w:t>
      </w:r>
      <w:r w:rsidR="00BC6A9E">
        <w:rPr>
          <w:sz w:val="24"/>
          <w:szCs w:val="24"/>
        </w:rPr>
        <w:t>Z</w:t>
      </w:r>
      <w:r>
        <w:rPr>
          <w:sz w:val="24"/>
          <w:szCs w:val="24"/>
        </w:rPr>
        <w:t xml:space="preserve"> salę. Rozbudowa świetlicy polegać będzie na dobudowaniu do niej pomieszczeń sanitarno – socjalnych o</w:t>
      </w:r>
      <w:r w:rsidR="00BA3EC9">
        <w:rPr>
          <w:sz w:val="24"/>
          <w:szCs w:val="24"/>
        </w:rPr>
        <w:t>d strony południowo- zachodniej</w:t>
      </w:r>
      <w:r>
        <w:rPr>
          <w:sz w:val="24"/>
          <w:szCs w:val="24"/>
        </w:rPr>
        <w:t>, w celu poprawy bytu osób w niej przebywających. Rozbudowa obejmie toalety damskie, męskie, toaletę dla osób niepełnosprawnych,</w:t>
      </w:r>
      <w:r w:rsidR="00BA3EC9">
        <w:rPr>
          <w:sz w:val="24"/>
          <w:szCs w:val="24"/>
        </w:rPr>
        <w:t xml:space="preserve"> a</w:t>
      </w:r>
      <w:r>
        <w:rPr>
          <w:sz w:val="24"/>
          <w:szCs w:val="24"/>
        </w:rPr>
        <w:t xml:space="preserve"> także nowy magazynek i nowy przedsionek, natomiast w wyniku przebudowy powstanie szatnia oraz zwiększy się powierzchnia użytkowa kuchni. Rozbudowa zakłada: toalety damskie</w:t>
      </w:r>
      <w:r w:rsidR="00BC6A9E">
        <w:rPr>
          <w:sz w:val="24"/>
          <w:szCs w:val="24"/>
        </w:rPr>
        <w:t xml:space="preserve"> i</w:t>
      </w:r>
      <w:r>
        <w:rPr>
          <w:sz w:val="24"/>
          <w:szCs w:val="24"/>
        </w:rPr>
        <w:t xml:space="preserve"> toalety męskie. Obiekt jest dostępny dla osób niepełnosprawnych.</w:t>
      </w:r>
    </w:p>
    <w:p w:rsidR="00704AF0" w:rsidRDefault="00586CB9" w:rsidP="009C0B2F">
      <w:pPr>
        <w:snapToGrid w:val="0"/>
        <w:spacing w:after="0" w:line="200" w:lineRule="atLeast"/>
        <w:ind w:left="360" w:hanging="360"/>
        <w:jc w:val="both"/>
        <w:rPr>
          <w:sz w:val="24"/>
          <w:szCs w:val="24"/>
        </w:rPr>
      </w:pPr>
      <w:r>
        <w:rPr>
          <w:sz w:val="24"/>
          <w:szCs w:val="24"/>
        </w:rPr>
        <w:t xml:space="preserve">      Rozbudowa budynku świetlicy o pomieszczenia sanitarno- socjalne wymaga wykonania nowych fundamentów, ścian zewnętrznych, wewnętrznych, ocieplenia ścian, nowych posadzek, stolarki i tynków. W części istniejącej należy wykonać ocieplenie ścian, rozbiórkę dachu</w:t>
      </w:r>
      <w:r w:rsidR="00704AF0">
        <w:rPr>
          <w:sz w:val="24"/>
          <w:szCs w:val="24"/>
        </w:rPr>
        <w:t xml:space="preserve"> – do wykonania należało będzie usunięcie </w:t>
      </w:r>
      <w:r w:rsidR="00BC6A9E">
        <w:rPr>
          <w:sz w:val="24"/>
          <w:szCs w:val="24"/>
        </w:rPr>
        <w:t>płyt</w:t>
      </w:r>
      <w:r w:rsidR="00704AF0">
        <w:rPr>
          <w:sz w:val="24"/>
          <w:szCs w:val="24"/>
        </w:rPr>
        <w:t xml:space="preserve"> dachowych, stropu</w:t>
      </w:r>
      <w:r>
        <w:rPr>
          <w:sz w:val="24"/>
          <w:szCs w:val="24"/>
        </w:rPr>
        <w:t xml:space="preserve"> oraz słupa żelbetowego, a także ścian ponad poziomem stropu.</w:t>
      </w:r>
    </w:p>
    <w:p w:rsidR="00704AF0" w:rsidRDefault="00704AF0" w:rsidP="009C0B2F">
      <w:pPr>
        <w:snapToGrid w:val="0"/>
        <w:spacing w:after="0" w:line="200" w:lineRule="atLeast"/>
        <w:ind w:left="360" w:hanging="360"/>
        <w:jc w:val="both"/>
        <w:rPr>
          <w:sz w:val="24"/>
          <w:szCs w:val="24"/>
        </w:rPr>
      </w:pPr>
      <w:r>
        <w:rPr>
          <w:sz w:val="24"/>
          <w:szCs w:val="24"/>
        </w:rPr>
        <w:t xml:space="preserve">      Dach na całym budynku winien być czterospadowy o nachyleniu 30 stopni.</w:t>
      </w:r>
    </w:p>
    <w:p w:rsidR="00586CB9" w:rsidRDefault="00704AF0" w:rsidP="009C0B2F">
      <w:pPr>
        <w:snapToGrid w:val="0"/>
        <w:spacing w:after="0" w:line="200" w:lineRule="atLeast"/>
        <w:ind w:left="360" w:hanging="360"/>
        <w:jc w:val="both"/>
        <w:rPr>
          <w:sz w:val="24"/>
          <w:szCs w:val="24"/>
        </w:rPr>
      </w:pPr>
      <w:r>
        <w:rPr>
          <w:sz w:val="24"/>
          <w:szCs w:val="24"/>
        </w:rPr>
        <w:t xml:space="preserve">     </w:t>
      </w:r>
      <w:r w:rsidR="00586CB9">
        <w:rPr>
          <w:sz w:val="24"/>
          <w:szCs w:val="24"/>
        </w:rPr>
        <w:t xml:space="preserve"> </w:t>
      </w:r>
      <w:r>
        <w:rPr>
          <w:sz w:val="24"/>
          <w:szCs w:val="24"/>
        </w:rPr>
        <w:t xml:space="preserve">      </w:t>
      </w:r>
      <w:r w:rsidR="00586CB9">
        <w:rPr>
          <w:sz w:val="24"/>
          <w:szCs w:val="24"/>
        </w:rPr>
        <w:t xml:space="preserve">Projektowana jest wymiana całej podłogi o warstwach takich jak w rozbudowanej części budynku. </w:t>
      </w:r>
    </w:p>
    <w:p w:rsidR="00BA3EC9" w:rsidRDefault="00BA3EC9" w:rsidP="009C0B2F">
      <w:pPr>
        <w:snapToGrid w:val="0"/>
        <w:spacing w:after="0" w:line="200" w:lineRule="atLeast"/>
        <w:ind w:left="360" w:hanging="360"/>
        <w:jc w:val="both"/>
        <w:rPr>
          <w:sz w:val="24"/>
          <w:szCs w:val="24"/>
        </w:rPr>
      </w:pPr>
      <w:r>
        <w:rPr>
          <w:sz w:val="24"/>
          <w:szCs w:val="24"/>
        </w:rPr>
        <w:t xml:space="preserve">             W ramach prac adaptacyjnych i remontowych w części budynku zostanie wykonana nowa instalacja wody zimnej, cieplej, kanalizacji sanitarnej w pomieszczeniach przeznaczonych do remontu i przebudowy.</w:t>
      </w:r>
    </w:p>
    <w:p w:rsidR="00BA3EC9" w:rsidRDefault="00BA3EC9" w:rsidP="009C0B2F">
      <w:pPr>
        <w:snapToGrid w:val="0"/>
        <w:spacing w:after="0" w:line="200" w:lineRule="atLeast"/>
        <w:ind w:left="360" w:hanging="360"/>
        <w:jc w:val="both"/>
        <w:rPr>
          <w:sz w:val="24"/>
          <w:szCs w:val="24"/>
        </w:rPr>
      </w:pPr>
    </w:p>
    <w:p w:rsidR="00BA3EC9" w:rsidRDefault="00BA3EC9" w:rsidP="009C0B2F">
      <w:pPr>
        <w:snapToGrid w:val="0"/>
        <w:spacing w:after="0" w:line="200" w:lineRule="atLeast"/>
        <w:ind w:left="360" w:hanging="360"/>
        <w:jc w:val="both"/>
        <w:rPr>
          <w:sz w:val="24"/>
          <w:szCs w:val="24"/>
        </w:rPr>
      </w:pPr>
      <w:r>
        <w:rPr>
          <w:sz w:val="24"/>
          <w:szCs w:val="24"/>
        </w:rPr>
        <w:t xml:space="preserve">     W zakres części elektrycznej projektu wchodzą:</w:t>
      </w:r>
    </w:p>
    <w:p w:rsidR="00BA3EC9" w:rsidRDefault="00BA3EC9" w:rsidP="009C0B2F">
      <w:pPr>
        <w:snapToGrid w:val="0"/>
        <w:spacing w:after="0" w:line="200" w:lineRule="atLeast"/>
        <w:ind w:left="360" w:hanging="360"/>
        <w:jc w:val="both"/>
        <w:rPr>
          <w:sz w:val="24"/>
          <w:szCs w:val="24"/>
        </w:rPr>
      </w:pPr>
      <w:r>
        <w:rPr>
          <w:sz w:val="24"/>
          <w:szCs w:val="24"/>
        </w:rPr>
        <w:t xml:space="preserve">     - instalacja oświetlenia podstawowego i awaryjnego</w:t>
      </w:r>
    </w:p>
    <w:p w:rsidR="00BA3EC9" w:rsidRDefault="00BA3EC9" w:rsidP="009C0B2F">
      <w:pPr>
        <w:snapToGrid w:val="0"/>
        <w:spacing w:after="0" w:line="200" w:lineRule="atLeast"/>
        <w:ind w:left="360" w:hanging="360"/>
        <w:jc w:val="both"/>
        <w:rPr>
          <w:sz w:val="24"/>
          <w:szCs w:val="24"/>
        </w:rPr>
      </w:pPr>
      <w:r>
        <w:rPr>
          <w:sz w:val="24"/>
          <w:szCs w:val="24"/>
        </w:rPr>
        <w:t xml:space="preserve">     - instalacja siły</w:t>
      </w:r>
    </w:p>
    <w:p w:rsidR="00BA3EC9" w:rsidRDefault="00BA3EC9" w:rsidP="009C0B2F">
      <w:pPr>
        <w:snapToGrid w:val="0"/>
        <w:spacing w:after="0" w:line="200" w:lineRule="atLeast"/>
        <w:ind w:left="360" w:hanging="360"/>
        <w:jc w:val="both"/>
        <w:rPr>
          <w:sz w:val="24"/>
          <w:szCs w:val="24"/>
        </w:rPr>
      </w:pPr>
      <w:r>
        <w:rPr>
          <w:sz w:val="24"/>
          <w:szCs w:val="24"/>
        </w:rPr>
        <w:t xml:space="preserve">     - instalacja gniazd wtykowych</w:t>
      </w:r>
    </w:p>
    <w:p w:rsidR="00BA3EC9" w:rsidRDefault="00BA3EC9" w:rsidP="009C0B2F">
      <w:pPr>
        <w:snapToGrid w:val="0"/>
        <w:spacing w:after="0" w:line="200" w:lineRule="atLeast"/>
        <w:ind w:left="360" w:hanging="360"/>
        <w:jc w:val="both"/>
        <w:rPr>
          <w:sz w:val="24"/>
          <w:szCs w:val="24"/>
        </w:rPr>
      </w:pPr>
      <w:r>
        <w:rPr>
          <w:sz w:val="24"/>
          <w:szCs w:val="24"/>
        </w:rPr>
        <w:t xml:space="preserve">     - tablica elektryczna TE</w:t>
      </w:r>
    </w:p>
    <w:p w:rsidR="00BA3EC9" w:rsidRDefault="00BA3EC9" w:rsidP="009C0B2F">
      <w:pPr>
        <w:snapToGrid w:val="0"/>
        <w:spacing w:after="0" w:line="200" w:lineRule="atLeast"/>
        <w:ind w:left="360" w:hanging="360"/>
        <w:jc w:val="both"/>
        <w:rPr>
          <w:sz w:val="24"/>
          <w:szCs w:val="24"/>
        </w:rPr>
      </w:pPr>
      <w:r>
        <w:rPr>
          <w:sz w:val="24"/>
          <w:szCs w:val="24"/>
        </w:rPr>
        <w:t xml:space="preserve">     - wymiana WLZ od zabezpieczeń przelicznikowych</w:t>
      </w:r>
    </w:p>
    <w:p w:rsidR="00BA3EC9" w:rsidRDefault="00BA3EC9" w:rsidP="00BA3EC9">
      <w:pPr>
        <w:snapToGrid w:val="0"/>
        <w:spacing w:after="0" w:line="200" w:lineRule="atLeast"/>
        <w:jc w:val="both"/>
        <w:rPr>
          <w:sz w:val="24"/>
          <w:szCs w:val="24"/>
        </w:rPr>
      </w:pPr>
      <w:r>
        <w:rPr>
          <w:sz w:val="24"/>
          <w:szCs w:val="24"/>
        </w:rPr>
        <w:t xml:space="preserve">     - instalacja odgromowa i uziomu</w:t>
      </w:r>
    </w:p>
    <w:p w:rsidR="00BC6A9E" w:rsidRDefault="00BC6A9E" w:rsidP="00BA3EC9">
      <w:pPr>
        <w:snapToGrid w:val="0"/>
        <w:spacing w:after="0" w:line="200" w:lineRule="atLeast"/>
        <w:jc w:val="both"/>
        <w:rPr>
          <w:sz w:val="24"/>
          <w:szCs w:val="24"/>
        </w:rPr>
      </w:pPr>
      <w:r>
        <w:rPr>
          <w:sz w:val="24"/>
          <w:szCs w:val="24"/>
        </w:rPr>
        <w:t xml:space="preserve">     - montaż grzejników elektrycznych</w:t>
      </w:r>
    </w:p>
    <w:p w:rsidR="00586CB9" w:rsidRDefault="00586CB9" w:rsidP="009C0B2F">
      <w:pPr>
        <w:snapToGrid w:val="0"/>
        <w:spacing w:after="0" w:line="200" w:lineRule="atLeast"/>
        <w:ind w:left="360" w:hanging="360"/>
        <w:jc w:val="both"/>
        <w:rPr>
          <w:sz w:val="24"/>
          <w:szCs w:val="24"/>
        </w:rPr>
      </w:pPr>
    </w:p>
    <w:p w:rsidR="006868A0" w:rsidRDefault="00CB1430" w:rsidP="009C0B2F">
      <w:pPr>
        <w:snapToGrid w:val="0"/>
        <w:spacing w:after="0" w:line="200" w:lineRule="atLeast"/>
        <w:ind w:left="360" w:hanging="360"/>
        <w:jc w:val="both"/>
        <w:rPr>
          <w:sz w:val="24"/>
          <w:szCs w:val="24"/>
        </w:rPr>
      </w:pPr>
      <w:r>
        <w:rPr>
          <w:sz w:val="24"/>
          <w:szCs w:val="24"/>
        </w:rPr>
        <w:t xml:space="preserve">     </w:t>
      </w:r>
      <w:r w:rsidR="009C0B2F">
        <w:rPr>
          <w:sz w:val="24"/>
          <w:szCs w:val="24"/>
        </w:rPr>
        <w:t xml:space="preserve"> W zakres robót wchodzi również utwardzenie kostką brukową terenu wokół budynku oraz wykonanie ośmiu miejsc parkingowych w tym jednego dla osób niepełnosprawnych. </w:t>
      </w:r>
    </w:p>
    <w:p w:rsidR="001D7C06" w:rsidRDefault="001D7C06" w:rsidP="009C0B2F">
      <w:pPr>
        <w:snapToGrid w:val="0"/>
        <w:spacing w:after="0" w:line="200" w:lineRule="atLeast"/>
        <w:ind w:left="360" w:hanging="360"/>
        <w:jc w:val="both"/>
        <w:rPr>
          <w:sz w:val="24"/>
          <w:szCs w:val="24"/>
        </w:rPr>
      </w:pPr>
    </w:p>
    <w:p w:rsidR="001D7C06" w:rsidRDefault="001D7C06" w:rsidP="001D7C06">
      <w:pPr>
        <w:snapToGrid w:val="0"/>
        <w:spacing w:line="200" w:lineRule="atLeast"/>
        <w:ind w:left="426" w:hanging="66"/>
        <w:jc w:val="both"/>
        <w:rPr>
          <w:sz w:val="24"/>
          <w:szCs w:val="24"/>
        </w:rPr>
      </w:pPr>
      <w:r>
        <w:rPr>
          <w:sz w:val="24"/>
          <w:szCs w:val="24"/>
        </w:rPr>
        <w:t>Wykonawca jest zobowiązany do uzyskania pozwolenia na użytkowanie</w:t>
      </w:r>
      <w:r w:rsidR="00704AF0">
        <w:rPr>
          <w:sz w:val="24"/>
          <w:szCs w:val="24"/>
        </w:rPr>
        <w:t xml:space="preserve"> obiektu</w:t>
      </w:r>
      <w:r>
        <w:rPr>
          <w:sz w:val="24"/>
          <w:szCs w:val="24"/>
        </w:rPr>
        <w:t xml:space="preserve">. </w:t>
      </w:r>
    </w:p>
    <w:p w:rsidR="001D7C06" w:rsidRDefault="001D7C06" w:rsidP="001D7C06">
      <w:pPr>
        <w:snapToGrid w:val="0"/>
        <w:spacing w:line="200" w:lineRule="atLeast"/>
        <w:ind w:left="360"/>
        <w:jc w:val="both"/>
        <w:rPr>
          <w:sz w:val="24"/>
          <w:szCs w:val="24"/>
        </w:rPr>
      </w:pPr>
      <w:r>
        <w:rPr>
          <w:sz w:val="24"/>
          <w:szCs w:val="24"/>
        </w:rPr>
        <w:t>Prace należy prowadzić zgodnie z decyzją</w:t>
      </w:r>
      <w:r w:rsidR="00CB1430">
        <w:rPr>
          <w:sz w:val="24"/>
          <w:szCs w:val="24"/>
        </w:rPr>
        <w:t xml:space="preserve"> zamienną</w:t>
      </w:r>
      <w:r>
        <w:rPr>
          <w:sz w:val="24"/>
          <w:szCs w:val="24"/>
        </w:rPr>
        <w:t xml:space="preserve"> nr 291.2015 o zezwoleniu na realizację inwestycji z dn. 24.02.2015r. ( znak: AB.6740.1.250.2015.3.DA) oraz warunkami określonymi w decyzji Starosty Bełchatowskiego nr 1560.2013, znak AB.6740.1.1121.2013.3.DA z dnia 25.09.2013r.</w:t>
      </w:r>
    </w:p>
    <w:p w:rsidR="00BA3EC9" w:rsidRPr="00EC61A4" w:rsidRDefault="00EC61A4" w:rsidP="00EC61A4">
      <w:pPr>
        <w:snapToGrid w:val="0"/>
        <w:spacing w:line="200" w:lineRule="atLeast"/>
        <w:ind w:left="360"/>
        <w:jc w:val="both"/>
        <w:rPr>
          <w:sz w:val="24"/>
          <w:szCs w:val="24"/>
        </w:rPr>
      </w:pPr>
      <w:r>
        <w:rPr>
          <w:sz w:val="24"/>
          <w:szCs w:val="24"/>
        </w:rPr>
        <w:t>Zamawiający informuje, iż na realizację ww. zadania zostały przyznane środki finansowe z Lokalnej Grupy Działania ,, Dolina rzeki Grabi”.</w:t>
      </w: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lastRenderedPageBreak/>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Pr="007E7E28" w:rsidRDefault="002549DA" w:rsidP="007E7E28">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2549DA" w:rsidRPr="005C4975" w:rsidRDefault="002549DA"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2549DA" w:rsidRDefault="002549DA" w:rsidP="00A031E2">
      <w:pPr>
        <w:pStyle w:val="Akapitzlist1"/>
        <w:widowControl w:val="0"/>
        <w:autoSpaceDE w:val="0"/>
        <w:autoSpaceDN w:val="0"/>
        <w:adjustRightInd w:val="0"/>
        <w:spacing w:after="0" w:line="240" w:lineRule="auto"/>
        <w:ind w:left="1134" w:right="-20"/>
        <w:jc w:val="both"/>
        <w:rPr>
          <w:rFonts w:cs="Times New Roman"/>
          <w:b/>
          <w:bCs/>
          <w:sz w:val="24"/>
          <w:szCs w:val="24"/>
        </w:rPr>
      </w:pPr>
      <w:r w:rsidRPr="00CB1430">
        <w:rPr>
          <w:bCs/>
          <w:spacing w:val="-2"/>
          <w:sz w:val="24"/>
          <w:szCs w:val="24"/>
        </w:rPr>
        <w:t>Z</w:t>
      </w:r>
      <w:r w:rsidRPr="00CB1430">
        <w:rPr>
          <w:bCs/>
          <w:spacing w:val="-1"/>
          <w:sz w:val="24"/>
          <w:szCs w:val="24"/>
        </w:rPr>
        <w:t>a</w:t>
      </w:r>
      <w:r w:rsidRPr="00CB1430">
        <w:rPr>
          <w:bCs/>
          <w:spacing w:val="2"/>
          <w:sz w:val="24"/>
          <w:szCs w:val="24"/>
        </w:rPr>
        <w:t>m</w:t>
      </w:r>
      <w:r w:rsidRPr="00CB1430">
        <w:rPr>
          <w:bCs/>
          <w:sz w:val="24"/>
          <w:szCs w:val="24"/>
        </w:rPr>
        <w:t>awi</w:t>
      </w:r>
      <w:r w:rsidRPr="00CB1430">
        <w:rPr>
          <w:bCs/>
          <w:spacing w:val="-1"/>
          <w:sz w:val="24"/>
          <w:szCs w:val="24"/>
        </w:rPr>
        <w:t>a</w:t>
      </w:r>
      <w:r w:rsidRPr="00CB1430">
        <w:rPr>
          <w:bCs/>
          <w:sz w:val="24"/>
          <w:szCs w:val="24"/>
        </w:rPr>
        <w:t>j</w:t>
      </w:r>
      <w:r w:rsidRPr="00CB1430">
        <w:rPr>
          <w:bCs/>
          <w:spacing w:val="1"/>
          <w:sz w:val="24"/>
          <w:szCs w:val="24"/>
        </w:rPr>
        <w:t>ą</w:t>
      </w:r>
      <w:r w:rsidRPr="00CB1430">
        <w:rPr>
          <w:bCs/>
          <w:sz w:val="24"/>
          <w:szCs w:val="24"/>
        </w:rPr>
        <w:t>c</w:t>
      </w:r>
      <w:r w:rsidRPr="00CB1430">
        <w:rPr>
          <w:bCs/>
          <w:spacing w:val="-1"/>
          <w:sz w:val="24"/>
          <w:szCs w:val="24"/>
        </w:rPr>
        <w:t>e</w:t>
      </w:r>
      <w:r w:rsidRPr="00CB1430">
        <w:rPr>
          <w:bCs/>
          <w:sz w:val="24"/>
          <w:szCs w:val="24"/>
        </w:rPr>
        <w:t>mu</w:t>
      </w:r>
      <w:r w:rsidRPr="00CB1430">
        <w:rPr>
          <w:bCs/>
          <w:spacing w:val="45"/>
          <w:sz w:val="24"/>
          <w:szCs w:val="24"/>
        </w:rPr>
        <w:t xml:space="preserve"> </w:t>
      </w:r>
      <w:r w:rsidRPr="00CB1430">
        <w:rPr>
          <w:bCs/>
          <w:spacing w:val="2"/>
          <w:sz w:val="24"/>
          <w:szCs w:val="24"/>
        </w:rPr>
        <w:t>p</w:t>
      </w:r>
      <w:r w:rsidRPr="00CB1430">
        <w:rPr>
          <w:bCs/>
          <w:sz w:val="24"/>
          <w:szCs w:val="24"/>
        </w:rPr>
        <w:t>r</w:t>
      </w:r>
      <w:r w:rsidRPr="00CB1430">
        <w:rPr>
          <w:bCs/>
          <w:spacing w:val="3"/>
          <w:sz w:val="24"/>
          <w:szCs w:val="24"/>
        </w:rPr>
        <w:t>z</w:t>
      </w:r>
      <w:r w:rsidRPr="00CB1430">
        <w:rPr>
          <w:bCs/>
          <w:spacing w:val="-4"/>
          <w:sz w:val="24"/>
          <w:szCs w:val="24"/>
        </w:rPr>
        <w:t>y</w:t>
      </w:r>
      <w:r w:rsidRPr="00CB1430">
        <w:rPr>
          <w:bCs/>
          <w:sz w:val="24"/>
          <w:szCs w:val="24"/>
        </w:rPr>
        <w:t>s</w:t>
      </w:r>
      <w:r w:rsidRPr="00CB1430">
        <w:rPr>
          <w:bCs/>
          <w:spacing w:val="2"/>
          <w:sz w:val="24"/>
          <w:szCs w:val="24"/>
        </w:rPr>
        <w:t>ł</w:t>
      </w:r>
      <w:r w:rsidRPr="00CB1430">
        <w:rPr>
          <w:bCs/>
          <w:sz w:val="24"/>
          <w:szCs w:val="24"/>
        </w:rPr>
        <w:t>u</w:t>
      </w:r>
      <w:r w:rsidRPr="00CB1430">
        <w:rPr>
          <w:bCs/>
          <w:spacing w:val="-2"/>
          <w:sz w:val="24"/>
          <w:szCs w:val="24"/>
        </w:rPr>
        <w:t>g</w:t>
      </w:r>
      <w:r w:rsidRPr="00CB1430">
        <w:rPr>
          <w:bCs/>
          <w:sz w:val="24"/>
          <w:szCs w:val="24"/>
        </w:rPr>
        <w:t>iw</w:t>
      </w:r>
      <w:r w:rsidRPr="00CB1430">
        <w:rPr>
          <w:bCs/>
          <w:spacing w:val="1"/>
          <w:sz w:val="24"/>
          <w:szCs w:val="24"/>
        </w:rPr>
        <w:t>a</w:t>
      </w:r>
      <w:r w:rsidRPr="00CB1430">
        <w:rPr>
          <w:bCs/>
          <w:sz w:val="24"/>
          <w:szCs w:val="24"/>
        </w:rPr>
        <w:t>ć</w:t>
      </w:r>
      <w:r w:rsidRPr="00CB1430">
        <w:rPr>
          <w:bCs/>
          <w:spacing w:val="44"/>
          <w:sz w:val="24"/>
          <w:szCs w:val="24"/>
        </w:rPr>
        <w:t xml:space="preserve"> </w:t>
      </w:r>
      <w:r w:rsidRPr="00CB1430">
        <w:rPr>
          <w:bCs/>
          <w:spacing w:val="2"/>
          <w:sz w:val="24"/>
          <w:szCs w:val="24"/>
        </w:rPr>
        <w:t>b</w:t>
      </w:r>
      <w:r w:rsidRPr="00CB1430">
        <w:rPr>
          <w:bCs/>
          <w:sz w:val="24"/>
          <w:szCs w:val="24"/>
        </w:rPr>
        <w:t>ęd</w:t>
      </w:r>
      <w:r w:rsidRPr="00CB1430">
        <w:rPr>
          <w:bCs/>
          <w:spacing w:val="1"/>
          <w:sz w:val="24"/>
          <w:szCs w:val="24"/>
        </w:rPr>
        <w:t>z</w:t>
      </w:r>
      <w:r w:rsidRPr="00CB1430">
        <w:rPr>
          <w:bCs/>
          <w:sz w:val="24"/>
          <w:szCs w:val="24"/>
        </w:rPr>
        <w:t>ie</w:t>
      </w:r>
      <w:r w:rsidRPr="00CB1430">
        <w:rPr>
          <w:bCs/>
          <w:spacing w:val="44"/>
          <w:sz w:val="24"/>
          <w:szCs w:val="24"/>
        </w:rPr>
        <w:t xml:space="preserve"> </w:t>
      </w:r>
      <w:r w:rsidRPr="00CB1430">
        <w:rPr>
          <w:bCs/>
          <w:sz w:val="24"/>
          <w:szCs w:val="24"/>
        </w:rPr>
        <w:t>pr</w:t>
      </w:r>
      <w:r w:rsidRPr="00CB1430">
        <w:rPr>
          <w:bCs/>
          <w:spacing w:val="1"/>
          <w:sz w:val="24"/>
          <w:szCs w:val="24"/>
        </w:rPr>
        <w:t>a</w:t>
      </w:r>
      <w:r w:rsidRPr="00CB1430">
        <w:rPr>
          <w:bCs/>
          <w:sz w:val="24"/>
          <w:szCs w:val="24"/>
        </w:rPr>
        <w:t>wo</w:t>
      </w:r>
      <w:r w:rsidRPr="00CB1430">
        <w:rPr>
          <w:bCs/>
          <w:spacing w:val="45"/>
          <w:sz w:val="24"/>
          <w:szCs w:val="24"/>
        </w:rPr>
        <w:t xml:space="preserve"> </w:t>
      </w:r>
      <w:r w:rsidRPr="00CB1430">
        <w:rPr>
          <w:bCs/>
          <w:spacing w:val="2"/>
          <w:sz w:val="24"/>
          <w:szCs w:val="24"/>
        </w:rPr>
        <w:t>n</w:t>
      </w:r>
      <w:r w:rsidRPr="00CB1430">
        <w:rPr>
          <w:bCs/>
          <w:sz w:val="24"/>
          <w:szCs w:val="24"/>
        </w:rPr>
        <w:t>aliczenia</w:t>
      </w:r>
      <w:r w:rsidRPr="00CB1430">
        <w:rPr>
          <w:bCs/>
          <w:spacing w:val="44"/>
          <w:sz w:val="24"/>
          <w:szCs w:val="24"/>
        </w:rPr>
        <w:t xml:space="preserve"> </w:t>
      </w:r>
      <w:r w:rsidRPr="00CB1430">
        <w:rPr>
          <w:bCs/>
          <w:spacing w:val="4"/>
          <w:sz w:val="24"/>
          <w:szCs w:val="24"/>
        </w:rPr>
        <w:t>W</w:t>
      </w:r>
      <w:r w:rsidRPr="00CB1430">
        <w:rPr>
          <w:bCs/>
          <w:spacing w:val="-4"/>
          <w:sz w:val="24"/>
          <w:szCs w:val="24"/>
        </w:rPr>
        <w:t>y</w:t>
      </w:r>
      <w:r w:rsidRPr="00CB1430">
        <w:rPr>
          <w:bCs/>
          <w:sz w:val="24"/>
          <w:szCs w:val="24"/>
        </w:rPr>
        <w:t>ko</w:t>
      </w:r>
      <w:r w:rsidRPr="00CB1430">
        <w:rPr>
          <w:bCs/>
          <w:spacing w:val="1"/>
          <w:sz w:val="24"/>
          <w:szCs w:val="24"/>
        </w:rPr>
        <w:t>n</w:t>
      </w:r>
      <w:r w:rsidRPr="00CB1430">
        <w:rPr>
          <w:bCs/>
          <w:sz w:val="24"/>
          <w:szCs w:val="24"/>
        </w:rPr>
        <w:t>aw</w:t>
      </w:r>
      <w:r w:rsidRPr="00CB1430">
        <w:rPr>
          <w:bCs/>
          <w:spacing w:val="2"/>
          <w:sz w:val="24"/>
          <w:szCs w:val="24"/>
        </w:rPr>
        <w:t>c</w:t>
      </w:r>
      <w:r w:rsidRPr="00CB1430">
        <w:rPr>
          <w:bCs/>
          <w:sz w:val="24"/>
          <w:szCs w:val="24"/>
        </w:rPr>
        <w:t>y</w:t>
      </w:r>
      <w:r w:rsidRPr="00CB1430">
        <w:rPr>
          <w:bCs/>
          <w:spacing w:val="43"/>
          <w:sz w:val="24"/>
          <w:szCs w:val="24"/>
        </w:rPr>
        <w:t xml:space="preserve"> </w:t>
      </w:r>
      <w:r w:rsidRPr="00CB1430">
        <w:rPr>
          <w:bCs/>
          <w:spacing w:val="3"/>
          <w:sz w:val="24"/>
          <w:szCs w:val="24"/>
        </w:rPr>
        <w:t>k</w:t>
      </w:r>
      <w:r w:rsidRPr="00CB1430">
        <w:rPr>
          <w:bCs/>
          <w:sz w:val="24"/>
          <w:szCs w:val="24"/>
        </w:rPr>
        <w:t>ar</w:t>
      </w:r>
      <w:r w:rsidRPr="00CB1430">
        <w:rPr>
          <w:bCs/>
          <w:spacing w:val="43"/>
          <w:sz w:val="24"/>
          <w:szCs w:val="24"/>
        </w:rPr>
        <w:t xml:space="preserve"> </w:t>
      </w:r>
      <w:r w:rsidRPr="00CB1430">
        <w:rPr>
          <w:bCs/>
          <w:sz w:val="24"/>
          <w:szCs w:val="24"/>
        </w:rPr>
        <w:t>umow</w:t>
      </w:r>
      <w:r w:rsidRPr="00CB1430">
        <w:rPr>
          <w:bCs/>
          <w:spacing w:val="5"/>
          <w:sz w:val="24"/>
          <w:szCs w:val="24"/>
        </w:rPr>
        <w:t>n</w:t>
      </w:r>
      <w:r w:rsidRPr="00CB1430">
        <w:rPr>
          <w:bCs/>
          <w:spacing w:val="-4"/>
          <w:sz w:val="24"/>
          <w:szCs w:val="24"/>
        </w:rPr>
        <w:t>y</w:t>
      </w:r>
      <w:r w:rsidRPr="00CB1430">
        <w:rPr>
          <w:bCs/>
          <w:sz w:val="24"/>
          <w:szCs w:val="24"/>
        </w:rPr>
        <w:t>ch,</w:t>
      </w:r>
      <w:r w:rsidRPr="00CB1430">
        <w:rPr>
          <w:bCs/>
          <w:spacing w:val="46"/>
          <w:sz w:val="24"/>
          <w:szCs w:val="24"/>
        </w:rPr>
        <w:t xml:space="preserve"> </w:t>
      </w:r>
      <w:r w:rsidRPr="00CB1430">
        <w:rPr>
          <w:bCs/>
          <w:sz w:val="24"/>
          <w:szCs w:val="24"/>
        </w:rPr>
        <w:t>a</w:t>
      </w:r>
      <w:r w:rsidRPr="00CB1430">
        <w:rPr>
          <w:bCs/>
          <w:spacing w:val="46"/>
          <w:sz w:val="24"/>
          <w:szCs w:val="24"/>
        </w:rPr>
        <w:t xml:space="preserve"> </w:t>
      </w:r>
      <w:r w:rsidRPr="00CB1430">
        <w:rPr>
          <w:bCs/>
          <w:sz w:val="24"/>
          <w:szCs w:val="24"/>
        </w:rPr>
        <w:t>w pr</w:t>
      </w:r>
      <w:r w:rsidRPr="00CB1430">
        <w:rPr>
          <w:bCs/>
          <w:spacing w:val="2"/>
          <w:sz w:val="24"/>
          <w:szCs w:val="24"/>
        </w:rPr>
        <w:t>z</w:t>
      </w:r>
      <w:r w:rsidRPr="00CB1430">
        <w:rPr>
          <w:bCs/>
          <w:spacing w:val="-3"/>
          <w:sz w:val="24"/>
          <w:szCs w:val="24"/>
        </w:rPr>
        <w:t>y</w:t>
      </w:r>
      <w:r w:rsidRPr="00CB1430">
        <w:rPr>
          <w:bCs/>
          <w:sz w:val="24"/>
          <w:szCs w:val="24"/>
        </w:rPr>
        <w:t>p</w:t>
      </w:r>
      <w:r w:rsidRPr="00CB1430">
        <w:rPr>
          <w:bCs/>
          <w:spacing w:val="-1"/>
          <w:sz w:val="24"/>
          <w:szCs w:val="24"/>
        </w:rPr>
        <w:t>a</w:t>
      </w:r>
      <w:r w:rsidRPr="00CB1430">
        <w:rPr>
          <w:bCs/>
          <w:sz w:val="24"/>
          <w:szCs w:val="24"/>
        </w:rPr>
        <w:t>dku</w:t>
      </w:r>
      <w:r w:rsidRPr="00CB1430">
        <w:rPr>
          <w:bCs/>
          <w:spacing w:val="61"/>
          <w:sz w:val="24"/>
          <w:szCs w:val="24"/>
        </w:rPr>
        <w:t xml:space="preserve"> </w:t>
      </w:r>
      <w:r w:rsidRPr="00CB1430">
        <w:rPr>
          <w:bCs/>
          <w:sz w:val="24"/>
          <w:szCs w:val="24"/>
        </w:rPr>
        <w:t>nie</w:t>
      </w:r>
      <w:r w:rsidRPr="00CB1430">
        <w:rPr>
          <w:bCs/>
          <w:spacing w:val="62"/>
          <w:sz w:val="24"/>
          <w:szCs w:val="24"/>
        </w:rPr>
        <w:t xml:space="preserve"> </w:t>
      </w:r>
      <w:r w:rsidRPr="00CB1430">
        <w:rPr>
          <w:bCs/>
          <w:spacing w:val="2"/>
          <w:sz w:val="24"/>
          <w:szCs w:val="24"/>
        </w:rPr>
        <w:t>w</w:t>
      </w:r>
      <w:r w:rsidRPr="00CB1430">
        <w:rPr>
          <w:bCs/>
          <w:spacing w:val="-4"/>
          <w:sz w:val="24"/>
          <w:szCs w:val="24"/>
        </w:rPr>
        <w:t>y</w:t>
      </w:r>
      <w:r w:rsidRPr="00CB1430">
        <w:rPr>
          <w:bCs/>
          <w:sz w:val="24"/>
          <w:szCs w:val="24"/>
        </w:rPr>
        <w:t>wi</w:t>
      </w:r>
      <w:r w:rsidRPr="00CB1430">
        <w:rPr>
          <w:bCs/>
          <w:spacing w:val="-1"/>
          <w:sz w:val="24"/>
          <w:szCs w:val="24"/>
        </w:rPr>
        <w:t>ą</w:t>
      </w:r>
      <w:r w:rsidRPr="00CB1430">
        <w:rPr>
          <w:bCs/>
          <w:sz w:val="24"/>
          <w:szCs w:val="24"/>
        </w:rPr>
        <w:t>zania</w:t>
      </w:r>
      <w:r w:rsidRPr="00CB1430">
        <w:rPr>
          <w:bCs/>
          <w:spacing w:val="61"/>
          <w:sz w:val="24"/>
          <w:szCs w:val="24"/>
        </w:rPr>
        <w:t xml:space="preserve"> </w:t>
      </w:r>
      <w:r w:rsidRPr="00CB1430">
        <w:rPr>
          <w:bCs/>
          <w:sz w:val="24"/>
          <w:szCs w:val="24"/>
        </w:rPr>
        <w:t>się</w:t>
      </w:r>
      <w:r w:rsidRPr="00CB1430">
        <w:rPr>
          <w:bCs/>
          <w:spacing w:val="62"/>
          <w:sz w:val="24"/>
          <w:szCs w:val="24"/>
        </w:rPr>
        <w:t xml:space="preserve"> </w:t>
      </w:r>
      <w:r w:rsidRPr="00CB1430">
        <w:rPr>
          <w:bCs/>
          <w:spacing w:val="1"/>
          <w:sz w:val="24"/>
          <w:szCs w:val="24"/>
        </w:rPr>
        <w:t>z</w:t>
      </w:r>
      <w:r w:rsidRPr="00CB1430">
        <w:rPr>
          <w:bCs/>
          <w:sz w:val="24"/>
          <w:szCs w:val="24"/>
        </w:rPr>
        <w:t>e</w:t>
      </w:r>
      <w:r w:rsidRPr="00CB1430">
        <w:rPr>
          <w:bCs/>
          <w:spacing w:val="61"/>
          <w:sz w:val="24"/>
          <w:szCs w:val="24"/>
        </w:rPr>
        <w:t xml:space="preserve"> </w:t>
      </w:r>
      <w:r w:rsidRPr="00CB1430">
        <w:rPr>
          <w:bCs/>
          <w:sz w:val="24"/>
          <w:szCs w:val="24"/>
        </w:rPr>
        <w:t>wskaza</w:t>
      </w:r>
      <w:r w:rsidRPr="00CB1430">
        <w:rPr>
          <w:bCs/>
          <w:spacing w:val="2"/>
          <w:sz w:val="24"/>
          <w:szCs w:val="24"/>
        </w:rPr>
        <w:t>n</w:t>
      </w:r>
      <w:r w:rsidRPr="00CB1430">
        <w:rPr>
          <w:bCs/>
          <w:spacing w:val="-4"/>
          <w:sz w:val="24"/>
          <w:szCs w:val="24"/>
        </w:rPr>
        <w:t>y</w:t>
      </w:r>
      <w:r w:rsidRPr="00CB1430">
        <w:rPr>
          <w:bCs/>
          <w:spacing w:val="-1"/>
          <w:sz w:val="24"/>
          <w:szCs w:val="24"/>
        </w:rPr>
        <w:t>c</w:t>
      </w:r>
      <w:r w:rsidRPr="00CB1430">
        <w:rPr>
          <w:bCs/>
          <w:sz w:val="24"/>
          <w:szCs w:val="24"/>
        </w:rPr>
        <w:t>h</w:t>
      </w:r>
      <w:r w:rsidRPr="00CB1430">
        <w:rPr>
          <w:bCs/>
          <w:spacing w:val="61"/>
          <w:sz w:val="24"/>
          <w:szCs w:val="24"/>
        </w:rPr>
        <w:t xml:space="preserve"> </w:t>
      </w:r>
      <w:r w:rsidRPr="00CB1430">
        <w:rPr>
          <w:bCs/>
          <w:sz w:val="24"/>
          <w:szCs w:val="24"/>
        </w:rPr>
        <w:t>obowiąz</w:t>
      </w:r>
      <w:r w:rsidRPr="00CB1430">
        <w:rPr>
          <w:bCs/>
          <w:spacing w:val="3"/>
          <w:sz w:val="24"/>
          <w:szCs w:val="24"/>
        </w:rPr>
        <w:t>k</w:t>
      </w:r>
      <w:r w:rsidRPr="00CB1430">
        <w:rPr>
          <w:bCs/>
          <w:sz w:val="24"/>
          <w:szCs w:val="24"/>
        </w:rPr>
        <w:t>ów,</w:t>
      </w:r>
      <w:r w:rsidRPr="00CB1430">
        <w:rPr>
          <w:bCs/>
          <w:spacing w:val="61"/>
          <w:sz w:val="24"/>
          <w:szCs w:val="24"/>
        </w:rPr>
        <w:t xml:space="preserve"> </w:t>
      </w:r>
      <w:r w:rsidRPr="00CB1430">
        <w:rPr>
          <w:bCs/>
          <w:sz w:val="24"/>
          <w:szCs w:val="24"/>
        </w:rPr>
        <w:t>nie</w:t>
      </w:r>
      <w:r w:rsidRPr="00CB1430">
        <w:rPr>
          <w:bCs/>
          <w:spacing w:val="1"/>
          <w:sz w:val="24"/>
          <w:szCs w:val="24"/>
        </w:rPr>
        <w:t>z</w:t>
      </w:r>
      <w:r w:rsidRPr="00CB1430">
        <w:rPr>
          <w:bCs/>
          <w:sz w:val="24"/>
          <w:szCs w:val="24"/>
        </w:rPr>
        <w:t>ależnie</w:t>
      </w:r>
      <w:r w:rsidRPr="00CB1430">
        <w:rPr>
          <w:bCs/>
          <w:spacing w:val="62"/>
          <w:sz w:val="24"/>
          <w:szCs w:val="24"/>
        </w:rPr>
        <w:t xml:space="preserve"> </w:t>
      </w:r>
      <w:r w:rsidRPr="00CB1430">
        <w:rPr>
          <w:bCs/>
          <w:sz w:val="24"/>
          <w:szCs w:val="24"/>
        </w:rPr>
        <w:t>od pr</w:t>
      </w:r>
      <w:r w:rsidRPr="00CB1430">
        <w:rPr>
          <w:bCs/>
          <w:spacing w:val="-1"/>
          <w:sz w:val="24"/>
          <w:szCs w:val="24"/>
        </w:rPr>
        <w:t>a</w:t>
      </w:r>
      <w:r w:rsidRPr="00CB1430">
        <w:rPr>
          <w:bCs/>
          <w:sz w:val="24"/>
          <w:szCs w:val="24"/>
        </w:rPr>
        <w:t>wa</w:t>
      </w:r>
      <w:r w:rsidRPr="00CB1430">
        <w:rPr>
          <w:bCs/>
          <w:spacing w:val="-2"/>
          <w:sz w:val="24"/>
          <w:szCs w:val="24"/>
        </w:rPr>
        <w:t xml:space="preserve"> </w:t>
      </w:r>
      <w:r w:rsidRPr="00CB1430">
        <w:rPr>
          <w:bCs/>
          <w:spacing w:val="1"/>
          <w:sz w:val="24"/>
          <w:szCs w:val="24"/>
        </w:rPr>
        <w:t>na</w:t>
      </w:r>
      <w:r w:rsidRPr="00CB1430">
        <w:rPr>
          <w:bCs/>
          <w:sz w:val="24"/>
          <w:szCs w:val="24"/>
        </w:rPr>
        <w:t>li</w:t>
      </w:r>
      <w:r w:rsidRPr="00CB1430">
        <w:rPr>
          <w:bCs/>
          <w:spacing w:val="-1"/>
          <w:sz w:val="24"/>
          <w:szCs w:val="24"/>
        </w:rPr>
        <w:t>c</w:t>
      </w:r>
      <w:r w:rsidRPr="00CB1430">
        <w:rPr>
          <w:bCs/>
          <w:spacing w:val="1"/>
          <w:sz w:val="24"/>
          <w:szCs w:val="24"/>
        </w:rPr>
        <w:t>z</w:t>
      </w:r>
      <w:r w:rsidRPr="00CB1430">
        <w:rPr>
          <w:bCs/>
          <w:sz w:val="24"/>
          <w:szCs w:val="24"/>
        </w:rPr>
        <w:t>enia k</w:t>
      </w:r>
      <w:r w:rsidRPr="00CB1430">
        <w:rPr>
          <w:bCs/>
          <w:spacing w:val="-2"/>
          <w:sz w:val="24"/>
          <w:szCs w:val="24"/>
        </w:rPr>
        <w:t>a</w:t>
      </w:r>
      <w:r w:rsidRPr="00CB1430">
        <w:rPr>
          <w:bCs/>
          <w:spacing w:val="3"/>
          <w:sz w:val="24"/>
          <w:szCs w:val="24"/>
        </w:rPr>
        <w:t>r</w:t>
      </w:r>
      <w:r w:rsidRPr="00CB1430">
        <w:rPr>
          <w:bCs/>
          <w:sz w:val="24"/>
          <w:szCs w:val="24"/>
        </w:rPr>
        <w:t>y</w:t>
      </w:r>
      <w:r w:rsidRPr="00CB1430">
        <w:rPr>
          <w:bCs/>
          <w:spacing w:val="-4"/>
          <w:sz w:val="24"/>
          <w:szCs w:val="24"/>
        </w:rPr>
        <w:t xml:space="preserve"> </w:t>
      </w:r>
      <w:r w:rsidRPr="00CB1430">
        <w:rPr>
          <w:bCs/>
          <w:spacing w:val="2"/>
          <w:sz w:val="24"/>
          <w:szCs w:val="24"/>
        </w:rPr>
        <w:t>u</w:t>
      </w:r>
      <w:r w:rsidRPr="00CB1430">
        <w:rPr>
          <w:bCs/>
          <w:sz w:val="24"/>
          <w:szCs w:val="24"/>
        </w:rPr>
        <w:t>mownej, ró</w:t>
      </w:r>
      <w:r w:rsidRPr="00CB1430">
        <w:rPr>
          <w:bCs/>
          <w:spacing w:val="-1"/>
          <w:sz w:val="24"/>
          <w:szCs w:val="24"/>
        </w:rPr>
        <w:t>w</w:t>
      </w:r>
      <w:r w:rsidRPr="00CB1430">
        <w:rPr>
          <w:bCs/>
          <w:sz w:val="24"/>
          <w:szCs w:val="24"/>
        </w:rPr>
        <w:t>nież pr</w:t>
      </w:r>
      <w:r w:rsidRPr="00CB1430">
        <w:rPr>
          <w:bCs/>
          <w:spacing w:val="-1"/>
          <w:sz w:val="24"/>
          <w:szCs w:val="24"/>
        </w:rPr>
        <w:t>a</w:t>
      </w:r>
      <w:r w:rsidRPr="00CB1430">
        <w:rPr>
          <w:bCs/>
          <w:sz w:val="24"/>
          <w:szCs w:val="24"/>
        </w:rPr>
        <w:t>wo</w:t>
      </w:r>
      <w:r w:rsidRPr="00CB1430">
        <w:rPr>
          <w:bCs/>
          <w:spacing w:val="1"/>
          <w:sz w:val="24"/>
          <w:szCs w:val="24"/>
        </w:rPr>
        <w:t xml:space="preserve"> </w:t>
      </w:r>
      <w:r w:rsidRPr="00CB1430">
        <w:rPr>
          <w:bCs/>
          <w:sz w:val="24"/>
          <w:szCs w:val="24"/>
        </w:rPr>
        <w:t>odstąpienia od umo</w:t>
      </w:r>
      <w:r w:rsidRPr="00CB1430">
        <w:rPr>
          <w:bCs/>
          <w:spacing w:val="1"/>
          <w:sz w:val="24"/>
          <w:szCs w:val="24"/>
        </w:rPr>
        <w:t>w</w:t>
      </w:r>
      <w:r w:rsidRPr="00CB1430">
        <w:rPr>
          <w:bCs/>
          <w:spacing w:val="-4"/>
          <w:sz w:val="24"/>
          <w:szCs w:val="24"/>
        </w:rPr>
        <w:t>y</w:t>
      </w:r>
      <w:r w:rsidRPr="002B29DA">
        <w:rPr>
          <w:b/>
          <w:bCs/>
          <w:sz w:val="24"/>
          <w:szCs w:val="24"/>
        </w:rPr>
        <w:t>.</w:t>
      </w:r>
    </w:p>
    <w:p w:rsidR="002549DA" w:rsidRDefault="002549DA" w:rsidP="008D5774">
      <w:pPr>
        <w:pStyle w:val="Akapitzlist1"/>
        <w:widowControl w:val="0"/>
        <w:autoSpaceDE w:val="0"/>
        <w:autoSpaceDN w:val="0"/>
        <w:adjustRightInd w:val="0"/>
        <w:spacing w:after="0" w:line="240" w:lineRule="auto"/>
        <w:ind w:left="1134" w:right="-20"/>
        <w:jc w:val="both"/>
        <w:rPr>
          <w:rFonts w:cs="Times New Roman"/>
          <w:b/>
          <w:bCs/>
          <w:sz w:val="24"/>
          <w:szCs w:val="24"/>
        </w:rPr>
      </w:pPr>
    </w:p>
    <w:p w:rsidR="00BC6A9E" w:rsidRPr="002B29DA" w:rsidRDefault="00BC6A9E" w:rsidP="008D5774">
      <w:pPr>
        <w:pStyle w:val="Akapitzlist1"/>
        <w:widowControl w:val="0"/>
        <w:autoSpaceDE w:val="0"/>
        <w:autoSpaceDN w:val="0"/>
        <w:adjustRightInd w:val="0"/>
        <w:spacing w:after="0" w:line="240" w:lineRule="auto"/>
        <w:ind w:left="1134"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lastRenderedPageBreak/>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DB5582" w:rsidRPr="00DB5582">
        <w:rPr>
          <w:b/>
          <w:bCs/>
          <w:color w:val="000000" w:themeColor="text1"/>
          <w:sz w:val="24"/>
          <w:szCs w:val="24"/>
        </w:rPr>
        <w:t>14.12.2018</w:t>
      </w:r>
      <w:r w:rsidRPr="00DB5582">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E85555" w:rsidRDefault="00587C93" w:rsidP="00587C93">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549DA" w:rsidRPr="00020902" w:rsidRDefault="002549DA" w:rsidP="00363720">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xml:space="preserve">)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C5D48" w:rsidRDefault="002C5D48" w:rsidP="00363720">
      <w:pPr>
        <w:widowControl w:val="0"/>
        <w:autoSpaceDE w:val="0"/>
        <w:autoSpaceDN w:val="0"/>
        <w:adjustRightInd w:val="0"/>
        <w:spacing w:after="0" w:line="240" w:lineRule="auto"/>
        <w:ind w:right="-20"/>
        <w:jc w:val="both"/>
        <w:rPr>
          <w:spacing w:val="2"/>
          <w:sz w:val="24"/>
          <w:szCs w:val="24"/>
        </w:rPr>
      </w:pP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lastRenderedPageBreak/>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lastRenderedPageBreak/>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w:t>
      </w:r>
      <w:proofErr w:type="spellStart"/>
      <w:r w:rsidRPr="00B41823">
        <w:rPr>
          <w:sz w:val="24"/>
          <w:szCs w:val="24"/>
        </w:rPr>
        <w:t>jeśli</w:t>
      </w:r>
      <w:proofErr w:type="spellEnd"/>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1"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lastRenderedPageBreak/>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506DB1">
        <w:rPr>
          <w:b/>
          <w:bCs/>
          <w:sz w:val="24"/>
          <w:szCs w:val="24"/>
        </w:rPr>
        <w:t>8</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506DB1">
        <w:rPr>
          <w:sz w:val="24"/>
          <w:szCs w:val="24"/>
        </w:rPr>
        <w:t>osiem</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910CEF">
        <w:rPr>
          <w:sz w:val="24"/>
          <w:szCs w:val="24"/>
        </w:rPr>
        <w:t>ę</w:t>
      </w:r>
      <w:r w:rsidRPr="00976ECB">
        <w:rPr>
          <w:spacing w:val="2"/>
          <w:sz w:val="24"/>
          <w:szCs w:val="24"/>
        </w:rPr>
        <w:t>c</w:t>
      </w:r>
      <w:r w:rsidR="00910CEF">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2"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lastRenderedPageBreak/>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2C5D48"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lastRenderedPageBreak/>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A81B8D" w:rsidRPr="00913B9F" w:rsidRDefault="00A81B8D"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442EE4" w:rsidP="006F558F">
            <w:pPr>
              <w:autoSpaceDE w:val="0"/>
              <w:autoSpaceDN w:val="0"/>
              <w:adjustRightInd w:val="0"/>
              <w:spacing w:after="0" w:line="240" w:lineRule="auto"/>
              <w:jc w:val="center"/>
              <w:rPr>
                <w:b/>
                <w:bCs/>
                <w:color w:val="FF0000"/>
                <w:sz w:val="24"/>
                <w:szCs w:val="24"/>
              </w:rPr>
            </w:pPr>
            <w:r>
              <w:rPr>
                <w:b/>
                <w:bCs/>
                <w:color w:val="FF0000"/>
                <w:sz w:val="24"/>
                <w:szCs w:val="24"/>
              </w:rPr>
              <w:t>16.04.2018r.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A81B8D"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PRZEBUDOWA I ROZBUDOWA ŚWIETLICY WIEJSKIEJ W IGNACOWIE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2C5D48">
        <w:rPr>
          <w:b/>
          <w:bCs/>
          <w:color w:val="000000"/>
          <w:sz w:val="19"/>
          <w:szCs w:val="19"/>
        </w:rPr>
        <w:t>9</w:t>
      </w:r>
      <w:r w:rsidR="00A81B8D">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442EE4" w:rsidRPr="00442EE4">
        <w:rPr>
          <w:b/>
          <w:color w:val="FF0000"/>
          <w:sz w:val="24"/>
          <w:szCs w:val="24"/>
        </w:rPr>
        <w:t>16.04.2018r.</w:t>
      </w:r>
      <w:r w:rsidR="006F558F">
        <w:rPr>
          <w:b/>
          <w:color w:val="FF0000"/>
          <w:sz w:val="24"/>
          <w:szCs w:val="24"/>
        </w:rPr>
        <w:t xml:space="preserve"> </w:t>
      </w:r>
      <w:r w:rsidRPr="005C4975">
        <w:rPr>
          <w:b/>
          <w:bCs/>
          <w:color w:val="FF0000"/>
          <w:sz w:val="24"/>
          <w:szCs w:val="24"/>
        </w:rPr>
        <w:t>godz. 11.00.</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2549DA" w:rsidRPr="005C4975" w:rsidRDefault="00B0521E" w:rsidP="00AE0744">
      <w:pPr>
        <w:autoSpaceDE w:val="0"/>
        <w:autoSpaceDN w:val="0"/>
        <w:adjustRightInd w:val="0"/>
        <w:spacing w:after="0" w:line="240" w:lineRule="auto"/>
        <w:jc w:val="both"/>
        <w:rPr>
          <w:rFonts w:cs="Times New Roman"/>
          <w:sz w:val="24"/>
          <w:szCs w:val="24"/>
        </w:rPr>
      </w:pPr>
      <w:r w:rsidRPr="00B0521E">
        <w:rPr>
          <w:rFonts w:cs="Times New Roman"/>
          <w:b/>
          <w:bCs/>
          <w:sz w:val="23"/>
          <w:szCs w:val="23"/>
        </w:rPr>
        <w:pict>
          <v:rect id="_x0000_i1025" style="width:0;height:1.5pt" o:hralign="center" o:hrstd="t" o:hr="t" fillcolor="#a0a0a0" stroked="f">
            <v:imagedata r:id="rId13"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442EE4" w:rsidP="00A81B8D">
            <w:pPr>
              <w:autoSpaceDE w:val="0"/>
              <w:autoSpaceDN w:val="0"/>
              <w:adjustRightInd w:val="0"/>
              <w:spacing w:after="0" w:line="240" w:lineRule="auto"/>
              <w:jc w:val="center"/>
              <w:rPr>
                <w:b/>
                <w:bCs/>
                <w:color w:val="FF0000"/>
                <w:sz w:val="24"/>
                <w:szCs w:val="24"/>
              </w:rPr>
            </w:pPr>
            <w:r>
              <w:rPr>
                <w:b/>
                <w:bCs/>
                <w:color w:val="FF0000"/>
                <w:sz w:val="24"/>
                <w:szCs w:val="24"/>
              </w:rPr>
              <w:t>16.04.2018r.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5C4975" w:rsidRDefault="002549DA" w:rsidP="00AE0744">
      <w:pPr>
        <w:widowControl w:val="0"/>
        <w:autoSpaceDE w:val="0"/>
        <w:autoSpaceDN w:val="0"/>
        <w:adjustRightInd w:val="0"/>
        <w:spacing w:after="0" w:line="313" w:lineRule="auto"/>
        <w:ind w:right="-20"/>
        <w:jc w:val="both"/>
        <w:rPr>
          <w:rFonts w:cs="Times New Roman"/>
          <w:spacing w:val="3"/>
          <w:sz w:val="24"/>
          <w:szCs w:val="24"/>
        </w:rPr>
      </w:pPr>
    </w:p>
    <w:p w:rsidR="002549DA" w:rsidRPr="005C4975" w:rsidRDefault="002549DA"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2549DA" w:rsidRDefault="002549DA"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lastRenderedPageBreak/>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lastRenderedPageBreak/>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lastRenderedPageBreak/>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4"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5"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Pr="00684483"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lastRenderedPageBreak/>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lastRenderedPageBreak/>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Pr="00357283" w:rsidRDefault="00357283"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lastRenderedPageBreak/>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w:t>
      </w:r>
      <w:r w:rsidRPr="005C4975">
        <w:rPr>
          <w:sz w:val="24"/>
          <w:szCs w:val="24"/>
        </w:rPr>
        <w:lastRenderedPageBreak/>
        <w:t>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 xml:space="preserve">zmiana obowiązującej stawki VAT. Jeśli zmiana stawki VAT będzie powodować zmianę kosztów wykonania umowy po stronie Wykonawcy, Zamawiający </w:t>
      </w:r>
      <w:r w:rsidRPr="008D6F7B">
        <w:rPr>
          <w:sz w:val="24"/>
          <w:szCs w:val="24"/>
        </w:rPr>
        <w:lastRenderedPageBreak/>
        <w:t>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proofErr w:type="spellStart"/>
      <w:r w:rsidRPr="008D6F7B">
        <w:rPr>
          <w:color w:val="000000"/>
          <w:sz w:val="24"/>
          <w:szCs w:val="24"/>
        </w:rPr>
        <w:t>t.j</w:t>
      </w:r>
      <w:proofErr w:type="spellEnd"/>
      <w:r w:rsidRPr="008D6F7B">
        <w:rPr>
          <w:color w:val="000000"/>
          <w:sz w:val="24"/>
          <w:szCs w:val="24"/>
        </w:rPr>
        <w:t>.</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A81B8D" w:rsidP="00172B90">
      <w:pPr>
        <w:pStyle w:val="Stopka"/>
        <w:jc w:val="center"/>
        <w:rPr>
          <w:rFonts w:cs="Times New Roman"/>
          <w:sz w:val="24"/>
          <w:szCs w:val="24"/>
        </w:rPr>
      </w:pPr>
      <w:r>
        <w:rPr>
          <w:rFonts w:ascii="Times New Roman" w:hAnsi="Times New Roman" w:cs="Times New Roman"/>
          <w:b/>
          <w:bCs/>
          <w:sz w:val="24"/>
          <w:szCs w:val="24"/>
        </w:rPr>
        <w:t>PRZEBUDOWA I ROZBUDOWA ŚWIETLICY WIEJSKIEJ W IGNACOWIE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2C5D48">
        <w:rPr>
          <w:b/>
          <w:bCs/>
          <w:color w:val="FF0000"/>
          <w:sz w:val="19"/>
          <w:szCs w:val="19"/>
        </w:rPr>
        <w:t>9</w:t>
      </w:r>
      <w:r w:rsidR="00A81B8D">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836748">
      <w:pPr>
        <w:pStyle w:val="Akapitzlist10"/>
        <w:autoSpaceDE w:val="0"/>
        <w:autoSpaceDN w:val="0"/>
        <w:adjustRightInd w:val="0"/>
        <w:spacing w:after="0" w:line="240" w:lineRule="auto"/>
        <w:ind w:left="708"/>
        <w:jc w:val="both"/>
        <w:rPr>
          <w:sz w:val="24"/>
          <w:szCs w:val="24"/>
        </w:rPr>
      </w:pPr>
      <w:r>
        <w:rPr>
          <w:sz w:val="24"/>
          <w:szCs w:val="24"/>
        </w:rPr>
        <w:lastRenderedPageBreak/>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DB5582" w:rsidRPr="00DB5582">
        <w:rPr>
          <w:b/>
          <w:sz w:val="24"/>
          <w:szCs w:val="24"/>
        </w:rPr>
        <w:t>14.12.2018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2549DA" w:rsidRPr="006E1EF4" w:rsidRDefault="002549DA" w:rsidP="008D5009">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w:t>
      </w:r>
      <w:r w:rsidRPr="006E1EF4">
        <w:rPr>
          <w:sz w:val="24"/>
          <w:szCs w:val="24"/>
        </w:rPr>
        <w:lastRenderedPageBreak/>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C86BF8">
            <w:pPr>
              <w:spacing w:after="0"/>
              <w:rPr>
                <w:rFonts w:cs="Times New Roman"/>
                <w:color w:val="FF0000"/>
                <w:sz w:val="24"/>
                <w:szCs w:val="24"/>
              </w:rPr>
            </w:pPr>
            <w:r w:rsidRPr="00AE190D">
              <w:rPr>
                <w:b/>
                <w:bCs/>
                <w:color w:val="FF0000"/>
                <w:sz w:val="24"/>
                <w:szCs w:val="24"/>
              </w:rPr>
              <w:t>ZPI.271.</w:t>
            </w:r>
            <w:r w:rsidR="002C5D48">
              <w:rPr>
                <w:b/>
                <w:bCs/>
                <w:color w:val="FF0000"/>
                <w:sz w:val="24"/>
                <w:szCs w:val="24"/>
              </w:rPr>
              <w:t>9</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A81B8D">
        <w:rPr>
          <w:rFonts w:ascii="Times New Roman" w:hAnsi="Times New Roman" w:cs="Times New Roman"/>
          <w:b/>
          <w:bCs/>
          <w:sz w:val="24"/>
          <w:szCs w:val="24"/>
        </w:rPr>
        <w:t xml:space="preserve">PRZEBUDOWA I ROZBUDOWA ŚWIETLICY WIEJSKIEJ W IGNACOWIE </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2C5D48">
              <w:rPr>
                <w:b/>
                <w:bCs/>
                <w:color w:val="FF0000"/>
                <w:sz w:val="24"/>
                <w:szCs w:val="24"/>
              </w:rPr>
              <w:t>9</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81B8D">
        <w:rPr>
          <w:rFonts w:ascii="Times New Roman" w:hAnsi="Times New Roman" w:cs="Times New Roman"/>
          <w:b/>
          <w:bCs/>
          <w:sz w:val="24"/>
          <w:szCs w:val="24"/>
        </w:rPr>
        <w:t>PRZEBUDOWA I ROZBUDOWA ŚWIETLICY WIEJSKIEJ W IGNACOWIE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6"/>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2C5D48">
              <w:rPr>
                <w:b/>
                <w:bCs/>
                <w:color w:val="FF0000"/>
                <w:sz w:val="24"/>
                <w:szCs w:val="24"/>
              </w:rPr>
              <w:t>9</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2549DA" w:rsidRPr="00172B90" w:rsidRDefault="002253CE" w:rsidP="00172B90">
      <w:pPr>
        <w:pStyle w:val="Stopka"/>
        <w:jc w:val="center"/>
        <w:rPr>
          <w:rFonts w:cs="Times New Roman"/>
          <w:sz w:val="24"/>
          <w:szCs w:val="24"/>
        </w:rPr>
      </w:pPr>
      <w:r>
        <w:rPr>
          <w:rFonts w:ascii="Times New Roman" w:hAnsi="Times New Roman" w:cs="Times New Roman"/>
          <w:b/>
          <w:bCs/>
          <w:sz w:val="24"/>
          <w:szCs w:val="24"/>
        </w:rPr>
        <w:t>PRZEBUDOWA I ROZBUDOWA ŚWIETLICY WIEJSKIEJ W IGNACOWIE</w:t>
      </w: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2549DA" w:rsidRDefault="002549DA" w:rsidP="00836748">
      <w:pPr>
        <w:pStyle w:val="Default"/>
        <w:jc w:val="right"/>
        <w:rPr>
          <w:rFonts w:ascii="Calibri" w:hAnsi="Calibri" w:cs="Calibri"/>
          <w:sz w:val="22"/>
          <w:szCs w:val="22"/>
        </w:rPr>
      </w:pPr>
    </w:p>
    <w:p w:rsidR="0057394B" w:rsidRDefault="0057394B" w:rsidP="00836748">
      <w:pPr>
        <w:pStyle w:val="Default"/>
        <w:jc w:val="right"/>
        <w:rPr>
          <w:rFonts w:ascii="Calibri" w:hAnsi="Calibri" w:cs="Calibri"/>
          <w:sz w:val="22"/>
          <w:szCs w:val="22"/>
        </w:rPr>
      </w:pPr>
    </w:p>
    <w:p w:rsidR="0057394B" w:rsidRPr="00183457" w:rsidRDefault="0057394B" w:rsidP="00836748">
      <w:pPr>
        <w:pStyle w:val="Default"/>
        <w:jc w:val="right"/>
        <w:rPr>
          <w:rFonts w:ascii="Calibri" w:hAnsi="Calibri" w:cs="Calibri"/>
          <w:sz w:val="22"/>
          <w:szCs w:val="22"/>
        </w:rPr>
      </w:pPr>
      <w:r>
        <w:rPr>
          <w:rFonts w:ascii="Calibri" w:hAnsi="Calibri" w:cs="Calibri"/>
          <w:noProof/>
          <w:sz w:val="22"/>
          <w:szCs w:val="22"/>
        </w:rPr>
        <w:drawing>
          <wp:inline distT="0" distB="0" distL="0" distR="0">
            <wp:extent cx="5760720" cy="749683"/>
            <wp:effectExtent l="19050" t="0" r="0" b="0"/>
            <wp:docPr id="8" name="Obraz 8" descr="C:\Users\Magdalen Orczykowska\Desktop\Logotypy-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dalen Orczykowska\Desktop\Logotypy-kolor.jpg"/>
                    <pic:cNvPicPr>
                      <a:picLocks noChangeAspect="1" noChangeArrowheads="1"/>
                    </pic:cNvPicPr>
                  </pic:nvPicPr>
                  <pic:blipFill>
                    <a:blip r:embed="rId8" cstate="print"/>
                    <a:srcRect/>
                    <a:stretch>
                      <a:fillRect/>
                    </a:stretch>
                  </pic:blipFill>
                  <pic:spPr bwMode="auto">
                    <a:xfrm>
                      <a:off x="0" y="0"/>
                      <a:ext cx="5760720" cy="749683"/>
                    </a:xfrm>
                    <a:prstGeom prst="rect">
                      <a:avLst/>
                    </a:prstGeom>
                    <a:noFill/>
                    <a:ln w="9525">
                      <a:noFill/>
                      <a:miter lim="800000"/>
                      <a:headEnd/>
                      <a:tailEnd/>
                    </a:ln>
                  </pic:spPr>
                </pic:pic>
              </a:graphicData>
            </a:graphic>
          </wp:inline>
        </w:drawing>
      </w: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Pr="00183457"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960425" w:rsidRPr="00904D5D" w:rsidRDefault="002253CE" w:rsidP="00904D5D">
      <w:pPr>
        <w:pStyle w:val="Stopka"/>
        <w:ind w:left="360"/>
        <w:jc w:val="both"/>
        <w:rPr>
          <w:b/>
          <w:bCs/>
        </w:rPr>
      </w:pPr>
      <w:r>
        <w:rPr>
          <w:b/>
          <w:bCs/>
        </w:rPr>
        <w:t>PRZEBUDOWA I ROZBUDOWA ŚWIETLICY WIEJSKIEJ W IGNACOWIE</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xml:space="preserve">, fakt ten </w:t>
      </w:r>
      <w:r w:rsidRPr="00183457">
        <w:lastRenderedPageBreak/>
        <w:t>należy zgłosić do Powiatowego Ośrodka Dokumentacji Geodezyjnej i Kartograficznej. W przypadku zniszczenia lub naruszenia znaków koszty ich odtworzenia ponosi Wykonawca robót.</w:t>
      </w:r>
    </w:p>
    <w:p w:rsidR="00C0425D" w:rsidRDefault="00C0425D"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506DB1" w:rsidRDefault="00506DB1" w:rsidP="001F555C">
      <w:pPr>
        <w:pStyle w:val="Akapitzlist10"/>
        <w:numPr>
          <w:ilvl w:val="0"/>
          <w:numId w:val="7"/>
        </w:numPr>
        <w:autoSpaceDE w:val="0"/>
        <w:autoSpaceDN w:val="0"/>
        <w:adjustRightInd w:val="0"/>
        <w:spacing w:after="0" w:line="240" w:lineRule="auto"/>
        <w:jc w:val="both"/>
      </w:pPr>
      <w:r>
        <w:lastRenderedPageBreak/>
        <w:t>Dokonanie wszelkich zgłoszeń do odpowiednich służb, wykonanie niezbędnych badań oraz skompletowanie i przedłożenie wszelkich dokumentów niezbędnych do uzyskania pozwolenia na użytkowanie wybudowanego obiektu.</w:t>
      </w:r>
    </w:p>
    <w:p w:rsidR="00506DB1" w:rsidRDefault="00506DB1" w:rsidP="001F555C">
      <w:pPr>
        <w:pStyle w:val="Akapitzlist10"/>
        <w:numPr>
          <w:ilvl w:val="0"/>
          <w:numId w:val="7"/>
        </w:numPr>
        <w:autoSpaceDE w:val="0"/>
        <w:autoSpaceDN w:val="0"/>
        <w:adjustRightInd w:val="0"/>
        <w:spacing w:after="0" w:line="240" w:lineRule="auto"/>
        <w:jc w:val="both"/>
      </w:pPr>
      <w:r>
        <w:t xml:space="preserve">Zamontowanie tablic informacyjnych o przyznaniu dofinansowania podczas realizacji inwestycji a po ich </w:t>
      </w:r>
      <w:r w:rsidR="00765A22">
        <w:t>zakończeniu zastąpienie tablicami pamiątkowymi ( w uzgodnieniu z Zamawiającym).</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lastRenderedPageBreak/>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765A22">
        <w:t xml:space="preserve"> wraz z uzyskaniem pozwolenia na użytkowanie obiektu</w:t>
      </w:r>
      <w:r w:rsidRPr="00183457">
        <w:t xml:space="preserve">  –  </w:t>
      </w:r>
      <w:r w:rsidRPr="00183457">
        <w:rPr>
          <w:b/>
          <w:bCs/>
        </w:rPr>
        <w:t>do</w:t>
      </w:r>
      <w:r w:rsidRPr="00DB5582">
        <w:rPr>
          <w:color w:val="000000" w:themeColor="text1"/>
        </w:rPr>
        <w:t xml:space="preserve"> </w:t>
      </w:r>
      <w:r w:rsidR="00DB5582" w:rsidRPr="00DB5582">
        <w:rPr>
          <w:b/>
          <w:bCs/>
          <w:color w:val="000000" w:themeColor="text1"/>
        </w:rPr>
        <w:t>14.12.2018r.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lastRenderedPageBreak/>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8D5009" w:rsidRPr="00183457" w:rsidRDefault="008D5009" w:rsidP="00D518FB">
      <w:pPr>
        <w:autoSpaceDE w:val="0"/>
        <w:autoSpaceDN w:val="0"/>
        <w:adjustRightInd w:val="0"/>
        <w:spacing w:after="0" w:line="240" w:lineRule="auto"/>
        <w:jc w:val="both"/>
        <w:rPr>
          <w:rFonts w:cs="Times New Roman"/>
          <w:b/>
          <w:bCs/>
        </w:rPr>
      </w:pP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F53E50">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183457">
        <w:rPr>
          <w:spacing w:val="61"/>
        </w:rPr>
        <w:t xml:space="preserve"> </w:t>
      </w:r>
      <w:r w:rsidRPr="00183457">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t>e</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lastRenderedPageBreak/>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183457"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lastRenderedPageBreak/>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7"/>
      <w:footerReference w:type="default" r:id="rId18"/>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88" w:rsidRDefault="00FB1B88" w:rsidP="00836748">
      <w:pPr>
        <w:spacing w:after="0" w:line="240" w:lineRule="auto"/>
        <w:rPr>
          <w:rFonts w:cs="Times New Roman"/>
        </w:rPr>
      </w:pPr>
      <w:r>
        <w:rPr>
          <w:rFonts w:cs="Times New Roman"/>
        </w:rPr>
        <w:separator/>
      </w:r>
    </w:p>
  </w:endnote>
  <w:endnote w:type="continuationSeparator" w:id="0">
    <w:p w:rsidR="00FB1B88" w:rsidRDefault="00FB1B88"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48" w:rsidRDefault="00B0521E">
    <w:pPr>
      <w:pStyle w:val="Stopka"/>
      <w:jc w:val="right"/>
    </w:pPr>
    <w:fldSimple w:instr=" PAGE   \* MERGEFORMAT ">
      <w:r w:rsidR="00442EE4">
        <w:rPr>
          <w:noProof/>
        </w:rPr>
        <w:t>1</w:t>
      </w:r>
    </w:fldSimple>
  </w:p>
  <w:p w:rsidR="002C5D48" w:rsidRPr="00B6206E" w:rsidRDefault="002C5D48"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48" w:rsidRDefault="00B0521E">
    <w:pPr>
      <w:pStyle w:val="Stopka"/>
      <w:jc w:val="right"/>
      <w:rPr>
        <w:rFonts w:cs="Times New Roman"/>
      </w:rPr>
    </w:pPr>
    <w:fldSimple w:instr=" PAGE   \* MERGEFORMAT ">
      <w:r w:rsidR="00442EE4">
        <w:rPr>
          <w:noProof/>
        </w:rPr>
        <w:t>32</w:t>
      </w:r>
    </w:fldSimple>
  </w:p>
  <w:p w:rsidR="002C5D48" w:rsidRDefault="002C5D48">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88" w:rsidRDefault="00FB1B88" w:rsidP="00836748">
      <w:pPr>
        <w:spacing w:after="0" w:line="240" w:lineRule="auto"/>
        <w:rPr>
          <w:rFonts w:cs="Times New Roman"/>
        </w:rPr>
      </w:pPr>
      <w:r>
        <w:rPr>
          <w:rFonts w:cs="Times New Roman"/>
        </w:rPr>
        <w:separator/>
      </w:r>
    </w:p>
  </w:footnote>
  <w:footnote w:type="continuationSeparator" w:id="0">
    <w:p w:rsidR="00FB1B88" w:rsidRDefault="00FB1B88" w:rsidP="00836748">
      <w:pPr>
        <w:spacing w:after="0" w:line="240" w:lineRule="auto"/>
        <w:rPr>
          <w:rFonts w:cs="Times New Roman"/>
        </w:rPr>
      </w:pPr>
      <w:r>
        <w:rPr>
          <w:rFonts w:cs="Times New Roman"/>
        </w:rPr>
        <w:continuationSeparator/>
      </w:r>
    </w:p>
  </w:footnote>
  <w:footnote w:id="1">
    <w:p w:rsidR="002C5D48" w:rsidRDefault="002C5D48"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48" w:rsidRDefault="002C5D48">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1">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nsid w:val="506D2359"/>
    <w:multiLevelType w:val="hybridMultilevel"/>
    <w:tmpl w:val="E848A35A"/>
    <w:lvl w:ilvl="0" w:tplc="1B8C3A8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4">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37">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6"/>
  </w:num>
  <w:num w:numId="2">
    <w:abstractNumId w:val="3"/>
  </w:num>
  <w:num w:numId="3">
    <w:abstractNumId w:val="9"/>
  </w:num>
  <w:num w:numId="4">
    <w:abstractNumId w:val="14"/>
  </w:num>
  <w:num w:numId="5">
    <w:abstractNumId w:val="20"/>
  </w:num>
  <w:num w:numId="6">
    <w:abstractNumId w:val="28"/>
  </w:num>
  <w:num w:numId="7">
    <w:abstractNumId w:val="18"/>
  </w:num>
  <w:num w:numId="8">
    <w:abstractNumId w:val="10"/>
  </w:num>
  <w:num w:numId="9">
    <w:abstractNumId w:val="11"/>
  </w:num>
  <w:num w:numId="10">
    <w:abstractNumId w:val="29"/>
  </w:num>
  <w:num w:numId="11">
    <w:abstractNumId w:val="26"/>
  </w:num>
  <w:num w:numId="12">
    <w:abstractNumId w:val="4"/>
  </w:num>
  <w:num w:numId="13">
    <w:abstractNumId w:val="37"/>
  </w:num>
  <w:num w:numId="14">
    <w:abstractNumId w:val="19"/>
  </w:num>
  <w:num w:numId="15">
    <w:abstractNumId w:val="5"/>
  </w:num>
  <w:num w:numId="16">
    <w:abstractNumId w:val="2"/>
  </w:num>
  <w:num w:numId="17">
    <w:abstractNumId w:val="6"/>
  </w:num>
  <w:num w:numId="18">
    <w:abstractNumId w:val="12"/>
  </w:num>
  <w:num w:numId="19">
    <w:abstractNumId w:val="31"/>
  </w:num>
  <w:num w:numId="20">
    <w:abstractNumId w:val="27"/>
  </w:num>
  <w:num w:numId="21">
    <w:abstractNumId w:val="30"/>
  </w:num>
  <w:num w:numId="22">
    <w:abstractNumId w:val="23"/>
  </w:num>
  <w:num w:numId="23">
    <w:abstractNumId w:val="34"/>
  </w:num>
  <w:num w:numId="24">
    <w:abstractNumId w:val="15"/>
  </w:num>
  <w:num w:numId="25">
    <w:abstractNumId w:val="17"/>
  </w:num>
  <w:num w:numId="26">
    <w:abstractNumId w:val="24"/>
  </w:num>
  <w:num w:numId="27">
    <w:abstractNumId w:val="0"/>
  </w:num>
  <w:num w:numId="28">
    <w:abstractNumId w:val="1"/>
  </w:num>
  <w:num w:numId="29">
    <w:abstractNumId w:val="22"/>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36"/>
  </w:num>
  <w:num w:numId="35">
    <w:abstractNumId w:val="32"/>
  </w:num>
  <w:num w:numId="36">
    <w:abstractNumId w:val="21"/>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7377"/>
    <w:rsid w:val="00020902"/>
    <w:rsid w:val="0002322A"/>
    <w:rsid w:val="00037AAA"/>
    <w:rsid w:val="0004162F"/>
    <w:rsid w:val="00045450"/>
    <w:rsid w:val="00045811"/>
    <w:rsid w:val="00046BFF"/>
    <w:rsid w:val="0004782C"/>
    <w:rsid w:val="00061DDA"/>
    <w:rsid w:val="000903FD"/>
    <w:rsid w:val="00096B8F"/>
    <w:rsid w:val="000A1301"/>
    <w:rsid w:val="000A540B"/>
    <w:rsid w:val="000B562A"/>
    <w:rsid w:val="000C2CB4"/>
    <w:rsid w:val="000D1BC7"/>
    <w:rsid w:val="000D308D"/>
    <w:rsid w:val="000D438C"/>
    <w:rsid w:val="000E238D"/>
    <w:rsid w:val="000E5DDA"/>
    <w:rsid w:val="000E7AA3"/>
    <w:rsid w:val="001077F9"/>
    <w:rsid w:val="00133AE3"/>
    <w:rsid w:val="00137062"/>
    <w:rsid w:val="00141121"/>
    <w:rsid w:val="00141888"/>
    <w:rsid w:val="0015221D"/>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206CD0"/>
    <w:rsid w:val="00211A7D"/>
    <w:rsid w:val="00214847"/>
    <w:rsid w:val="002253CE"/>
    <w:rsid w:val="00230B91"/>
    <w:rsid w:val="0023259B"/>
    <w:rsid w:val="00247A67"/>
    <w:rsid w:val="002533BA"/>
    <w:rsid w:val="002549DA"/>
    <w:rsid w:val="00256511"/>
    <w:rsid w:val="002621B8"/>
    <w:rsid w:val="00263BEE"/>
    <w:rsid w:val="00267D29"/>
    <w:rsid w:val="00273F55"/>
    <w:rsid w:val="0027688A"/>
    <w:rsid w:val="00293615"/>
    <w:rsid w:val="00296FC5"/>
    <w:rsid w:val="002B29DA"/>
    <w:rsid w:val="002C59EC"/>
    <w:rsid w:val="002C5D48"/>
    <w:rsid w:val="002D1D01"/>
    <w:rsid w:val="002D6DF1"/>
    <w:rsid w:val="002E29D4"/>
    <w:rsid w:val="002E3713"/>
    <w:rsid w:val="00315EE3"/>
    <w:rsid w:val="00327E74"/>
    <w:rsid w:val="00331EF1"/>
    <w:rsid w:val="003463D0"/>
    <w:rsid w:val="00354537"/>
    <w:rsid w:val="00357283"/>
    <w:rsid w:val="003604A1"/>
    <w:rsid w:val="00363720"/>
    <w:rsid w:val="00364E0C"/>
    <w:rsid w:val="00365541"/>
    <w:rsid w:val="00374BA4"/>
    <w:rsid w:val="00394B36"/>
    <w:rsid w:val="00397FED"/>
    <w:rsid w:val="003C03A8"/>
    <w:rsid w:val="003E0098"/>
    <w:rsid w:val="003E68BB"/>
    <w:rsid w:val="0040456E"/>
    <w:rsid w:val="0040769B"/>
    <w:rsid w:val="00412A5E"/>
    <w:rsid w:val="00413DE4"/>
    <w:rsid w:val="00426C3B"/>
    <w:rsid w:val="00430B8C"/>
    <w:rsid w:val="004406AD"/>
    <w:rsid w:val="00442EE4"/>
    <w:rsid w:val="0045037B"/>
    <w:rsid w:val="0046266F"/>
    <w:rsid w:val="00465B3B"/>
    <w:rsid w:val="004C78EE"/>
    <w:rsid w:val="004D05C4"/>
    <w:rsid w:val="004D0816"/>
    <w:rsid w:val="004E7E8A"/>
    <w:rsid w:val="004F4A50"/>
    <w:rsid w:val="004F705A"/>
    <w:rsid w:val="005064AF"/>
    <w:rsid w:val="00506DB1"/>
    <w:rsid w:val="00521976"/>
    <w:rsid w:val="00541424"/>
    <w:rsid w:val="0057394B"/>
    <w:rsid w:val="00586CB9"/>
    <w:rsid w:val="00587C93"/>
    <w:rsid w:val="00593A9F"/>
    <w:rsid w:val="00596442"/>
    <w:rsid w:val="005A4C5A"/>
    <w:rsid w:val="005B00CB"/>
    <w:rsid w:val="005B3E92"/>
    <w:rsid w:val="005B6C6F"/>
    <w:rsid w:val="005C092A"/>
    <w:rsid w:val="005C4975"/>
    <w:rsid w:val="005F2FC0"/>
    <w:rsid w:val="00600052"/>
    <w:rsid w:val="00603EB8"/>
    <w:rsid w:val="00625CE7"/>
    <w:rsid w:val="006340BF"/>
    <w:rsid w:val="006373BF"/>
    <w:rsid w:val="006457AB"/>
    <w:rsid w:val="00653271"/>
    <w:rsid w:val="006556B1"/>
    <w:rsid w:val="006665F7"/>
    <w:rsid w:val="00667222"/>
    <w:rsid w:val="0066755C"/>
    <w:rsid w:val="00681824"/>
    <w:rsid w:val="00682E0E"/>
    <w:rsid w:val="00684483"/>
    <w:rsid w:val="006868A0"/>
    <w:rsid w:val="006A5AA0"/>
    <w:rsid w:val="006A7539"/>
    <w:rsid w:val="006B041E"/>
    <w:rsid w:val="006B506B"/>
    <w:rsid w:val="006C6032"/>
    <w:rsid w:val="006D7EA6"/>
    <w:rsid w:val="006E1EF4"/>
    <w:rsid w:val="006F1247"/>
    <w:rsid w:val="006F558F"/>
    <w:rsid w:val="00704AF0"/>
    <w:rsid w:val="00721F9F"/>
    <w:rsid w:val="0072484F"/>
    <w:rsid w:val="00746B4A"/>
    <w:rsid w:val="00765A22"/>
    <w:rsid w:val="007A5664"/>
    <w:rsid w:val="007A77E9"/>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B09B0"/>
    <w:rsid w:val="008B2596"/>
    <w:rsid w:val="008B62C3"/>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3D4B"/>
    <w:rsid w:val="00924F4B"/>
    <w:rsid w:val="009255F5"/>
    <w:rsid w:val="00935056"/>
    <w:rsid w:val="0093701E"/>
    <w:rsid w:val="009376B9"/>
    <w:rsid w:val="0095594F"/>
    <w:rsid w:val="00956CB3"/>
    <w:rsid w:val="00957671"/>
    <w:rsid w:val="009603E5"/>
    <w:rsid w:val="00960425"/>
    <w:rsid w:val="00976ECB"/>
    <w:rsid w:val="00980077"/>
    <w:rsid w:val="00987D73"/>
    <w:rsid w:val="009949F0"/>
    <w:rsid w:val="009C0B2F"/>
    <w:rsid w:val="009C358D"/>
    <w:rsid w:val="009F39D1"/>
    <w:rsid w:val="00A031E2"/>
    <w:rsid w:val="00A32B2A"/>
    <w:rsid w:val="00A37084"/>
    <w:rsid w:val="00A370C2"/>
    <w:rsid w:val="00A44823"/>
    <w:rsid w:val="00A47C78"/>
    <w:rsid w:val="00A5575D"/>
    <w:rsid w:val="00A63725"/>
    <w:rsid w:val="00A639D8"/>
    <w:rsid w:val="00A81B8D"/>
    <w:rsid w:val="00A905F0"/>
    <w:rsid w:val="00AA0531"/>
    <w:rsid w:val="00AC1E26"/>
    <w:rsid w:val="00AC6168"/>
    <w:rsid w:val="00AC6256"/>
    <w:rsid w:val="00AD411D"/>
    <w:rsid w:val="00AE0744"/>
    <w:rsid w:val="00AE190D"/>
    <w:rsid w:val="00AF12EC"/>
    <w:rsid w:val="00AF1BA8"/>
    <w:rsid w:val="00B01841"/>
    <w:rsid w:val="00B0521E"/>
    <w:rsid w:val="00B269B5"/>
    <w:rsid w:val="00B30221"/>
    <w:rsid w:val="00B41823"/>
    <w:rsid w:val="00B42F4F"/>
    <w:rsid w:val="00B43F8C"/>
    <w:rsid w:val="00B51D80"/>
    <w:rsid w:val="00B6087B"/>
    <w:rsid w:val="00B60DDC"/>
    <w:rsid w:val="00B6206E"/>
    <w:rsid w:val="00B63009"/>
    <w:rsid w:val="00B96CC9"/>
    <w:rsid w:val="00BA3EC9"/>
    <w:rsid w:val="00BC6A9E"/>
    <w:rsid w:val="00BC7BA0"/>
    <w:rsid w:val="00BD3324"/>
    <w:rsid w:val="00BD5A4B"/>
    <w:rsid w:val="00BF46A7"/>
    <w:rsid w:val="00C0425D"/>
    <w:rsid w:val="00C167A7"/>
    <w:rsid w:val="00C22B53"/>
    <w:rsid w:val="00C400F0"/>
    <w:rsid w:val="00C45913"/>
    <w:rsid w:val="00C675C2"/>
    <w:rsid w:val="00C67977"/>
    <w:rsid w:val="00C705E8"/>
    <w:rsid w:val="00C84EE8"/>
    <w:rsid w:val="00C86BF8"/>
    <w:rsid w:val="00C90C27"/>
    <w:rsid w:val="00C91A44"/>
    <w:rsid w:val="00CA3406"/>
    <w:rsid w:val="00CA4FCE"/>
    <w:rsid w:val="00CB1430"/>
    <w:rsid w:val="00CB3241"/>
    <w:rsid w:val="00CC1DFB"/>
    <w:rsid w:val="00CC57A2"/>
    <w:rsid w:val="00CD4771"/>
    <w:rsid w:val="00CE634D"/>
    <w:rsid w:val="00CF2618"/>
    <w:rsid w:val="00CF2D9D"/>
    <w:rsid w:val="00CF46CA"/>
    <w:rsid w:val="00D035E7"/>
    <w:rsid w:val="00D10C66"/>
    <w:rsid w:val="00D149B8"/>
    <w:rsid w:val="00D2164A"/>
    <w:rsid w:val="00D3095D"/>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403F7"/>
    <w:rsid w:val="00E53210"/>
    <w:rsid w:val="00E63AFF"/>
    <w:rsid w:val="00E63FCC"/>
    <w:rsid w:val="00E72D07"/>
    <w:rsid w:val="00E73FB8"/>
    <w:rsid w:val="00E85555"/>
    <w:rsid w:val="00E9475E"/>
    <w:rsid w:val="00E963C4"/>
    <w:rsid w:val="00EA0502"/>
    <w:rsid w:val="00EA253F"/>
    <w:rsid w:val="00EB7365"/>
    <w:rsid w:val="00EC2024"/>
    <w:rsid w:val="00EC61A4"/>
    <w:rsid w:val="00ED184A"/>
    <w:rsid w:val="00EE12D8"/>
    <w:rsid w:val="00EF483A"/>
    <w:rsid w:val="00EF4F83"/>
    <w:rsid w:val="00EF6D00"/>
    <w:rsid w:val="00F054D1"/>
    <w:rsid w:val="00F06039"/>
    <w:rsid w:val="00F06A26"/>
    <w:rsid w:val="00F06B82"/>
    <w:rsid w:val="00F07FB2"/>
    <w:rsid w:val="00F14AF2"/>
    <w:rsid w:val="00F31A49"/>
    <w:rsid w:val="00F37C1B"/>
    <w:rsid w:val="00F52EAA"/>
    <w:rsid w:val="00F53E50"/>
    <w:rsid w:val="00F54A63"/>
    <w:rsid w:val="00F54AB3"/>
    <w:rsid w:val="00F65EB1"/>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elow@zelow.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ow.pl/" TargetMode="External"/><Relationship Id="rId14" Type="http://schemas.openxmlformats.org/officeDocument/2006/relationships/hyperlink" Target="http://ww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4D806-A121-40D7-8ED1-78E8453D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15082</Words>
  <Characters>90492</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105364</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2</cp:revision>
  <cp:lastPrinted>2018-03-27T14:06:00Z</cp:lastPrinted>
  <dcterms:created xsi:type="dcterms:W3CDTF">2018-03-29T09:36:00Z</dcterms:created>
  <dcterms:modified xsi:type="dcterms:W3CDTF">2018-03-29T09:36:00Z</dcterms:modified>
</cp:coreProperties>
</file>